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0391ED1F" w:rsidR="00170F58" w:rsidRPr="00D31E80" w:rsidRDefault="004E5121" w:rsidP="00F84774">
      <w:pPr>
        <w:spacing w:line="480" w:lineRule="auto"/>
        <w:jc w:val="both"/>
        <w:rPr>
          <w:rFonts w:ascii="Century Gothic" w:hAnsi="Century Gothic"/>
          <w:b/>
        </w:rPr>
      </w:pPr>
      <w:bookmarkStart w:id="0" w:name="_Hlk93306768"/>
      <w:bookmarkStart w:id="1" w:name="_Hlk31799003"/>
      <w:bookmarkStart w:id="2" w:name="_Hlk89781194"/>
      <w:r w:rsidRPr="00D31E80">
        <w:rPr>
          <w:rFonts w:ascii="Century Gothic" w:hAnsi="Century Gothic"/>
          <w:b/>
        </w:rPr>
        <w:t xml:space="preserve">ACTA DE SESIÓN EXTRAORDINARIA PRIVADA DEL CONSEJO DE LA JUDICATURA DEL ESTADO DE TLAXCALA, CELEBRADA A </w:t>
      </w:r>
      <w:r w:rsidR="00170F58" w:rsidRPr="002E3F26">
        <w:rPr>
          <w:rFonts w:ascii="Century Gothic" w:hAnsi="Century Gothic" w:cstheme="minorHAnsi"/>
          <w:b/>
        </w:rPr>
        <w:t xml:space="preserve">LAS </w:t>
      </w:r>
      <w:r w:rsidR="00B26BB7" w:rsidRPr="002E3F26">
        <w:rPr>
          <w:rFonts w:ascii="Century Gothic" w:hAnsi="Century Gothic" w:cstheme="minorHAnsi"/>
          <w:b/>
        </w:rPr>
        <w:t xml:space="preserve">NUEVE </w:t>
      </w:r>
      <w:r w:rsidR="00170F58" w:rsidRPr="002E3F26">
        <w:rPr>
          <w:rFonts w:ascii="Century Gothic" w:hAnsi="Century Gothic" w:cstheme="minorHAnsi"/>
          <w:b/>
        </w:rPr>
        <w:t>HORAS</w:t>
      </w:r>
      <w:r w:rsidR="00E55A9E" w:rsidRPr="002E3F26">
        <w:rPr>
          <w:rFonts w:ascii="Century Gothic" w:hAnsi="Century Gothic" w:cstheme="minorHAnsi"/>
          <w:b/>
        </w:rPr>
        <w:t xml:space="preserve"> DEL </w:t>
      </w:r>
      <w:r w:rsidR="00B26BB7" w:rsidRPr="002E3F26">
        <w:rPr>
          <w:rFonts w:ascii="Century Gothic" w:hAnsi="Century Gothic" w:cstheme="minorHAnsi"/>
          <w:b/>
        </w:rPr>
        <w:t xml:space="preserve">OCHO </w:t>
      </w:r>
      <w:r w:rsidR="001073E1" w:rsidRPr="002E3F26">
        <w:rPr>
          <w:rFonts w:ascii="Century Gothic" w:hAnsi="Century Gothic" w:cstheme="minorHAnsi"/>
          <w:b/>
        </w:rPr>
        <w:t xml:space="preserve">DE </w:t>
      </w:r>
      <w:r w:rsidR="00B26BB7" w:rsidRPr="002E3F26">
        <w:rPr>
          <w:rFonts w:ascii="Century Gothic" w:hAnsi="Century Gothic" w:cstheme="minorHAnsi"/>
          <w:b/>
        </w:rPr>
        <w:t xml:space="preserve">ENERO </w:t>
      </w:r>
      <w:r w:rsidR="00E55A9E" w:rsidRPr="002E3F26">
        <w:rPr>
          <w:rFonts w:ascii="Century Gothic" w:hAnsi="Century Gothic" w:cstheme="minorHAnsi"/>
          <w:b/>
        </w:rPr>
        <w:t>DE DOS MIL VEINTI</w:t>
      </w:r>
      <w:r w:rsidR="00B26BB7" w:rsidRPr="002E3F26">
        <w:rPr>
          <w:rFonts w:ascii="Century Gothic" w:hAnsi="Century Gothic" w:cstheme="minorHAnsi"/>
          <w:b/>
        </w:rPr>
        <w:t>CUATRO</w:t>
      </w:r>
      <w:r w:rsidR="00170F58" w:rsidRPr="002E3F26">
        <w:rPr>
          <w:rFonts w:ascii="Century Gothic" w:hAnsi="Century Gothic" w:cstheme="minorHAnsi"/>
          <w:b/>
        </w:rPr>
        <w:t xml:space="preserve">, </w:t>
      </w:r>
      <w:bookmarkStart w:id="3" w:name="_Hlk54605153"/>
      <w:bookmarkEnd w:id="0"/>
      <w:r w:rsidR="00170F58" w:rsidRPr="002E3F26">
        <w:rPr>
          <w:rFonts w:ascii="Century Gothic" w:hAnsi="Century Gothic" w:cstheme="minorHAnsi"/>
          <w:b/>
        </w:rPr>
        <w:t xml:space="preserve">EN LA </w:t>
      </w:r>
      <w:r w:rsidR="00170F58" w:rsidRPr="00D31E80">
        <w:rPr>
          <w:rFonts w:ascii="Century Gothic" w:hAnsi="Century Gothic" w:cstheme="minorHAnsi"/>
          <w:b/>
        </w:rPr>
        <w:t>PRESIDENCIA DEL TRIBUNAL SUPERIOR DE JUSTICIA DEL ESTADO, CON SEDE EN CIUDAD JUDICIAL, SANTA ANITA HUILOAC, APIZACO,</w:t>
      </w:r>
      <w:r w:rsidR="002A33A0" w:rsidRPr="00D31E80">
        <w:rPr>
          <w:rFonts w:ascii="Century Gothic" w:hAnsi="Century Gothic" w:cstheme="minorHAnsi"/>
          <w:b/>
        </w:rPr>
        <w:t xml:space="preserve"> TLAXCALA,</w:t>
      </w:r>
      <w:r w:rsidR="00170F58" w:rsidRPr="00D31E80">
        <w:rPr>
          <w:rFonts w:ascii="Century Gothic" w:hAnsi="Century Gothic" w:cstheme="minorHAnsi"/>
          <w:b/>
        </w:rPr>
        <w:t xml:space="preserve"> </w:t>
      </w:r>
      <w:bookmarkEnd w:id="1"/>
      <w:bookmarkEnd w:id="2"/>
      <w:bookmarkEnd w:id="3"/>
      <w:r w:rsidRPr="00D31E80">
        <w:rPr>
          <w:rFonts w:ascii="Century Gothic" w:hAnsi="Century Gothic" w:cs="Calibri"/>
          <w:b/>
        </w:rPr>
        <w:t>BAJO EL SIGUIENTE:</w:t>
      </w:r>
    </w:p>
    <w:p w14:paraId="3843B8D4" w14:textId="77777777" w:rsidR="004E5121" w:rsidRPr="00D31E80" w:rsidRDefault="00170F58" w:rsidP="00F84774">
      <w:pPr>
        <w:spacing w:after="0"/>
        <w:jc w:val="center"/>
        <w:rPr>
          <w:rFonts w:ascii="Century Gothic" w:hAnsi="Century Gothic" w:cstheme="minorHAnsi"/>
          <w:b/>
          <w:bCs/>
          <w:color w:val="000000" w:themeColor="text1"/>
          <w:bdr w:val="none" w:sz="0" w:space="0" w:color="auto" w:frame="1"/>
        </w:rPr>
      </w:pPr>
      <w:r w:rsidRPr="00D31E80">
        <w:rPr>
          <w:rFonts w:ascii="Century Gothic" w:hAnsi="Century Gothic"/>
          <w:b/>
        </w:rPr>
        <w:t xml:space="preserve"> </w:t>
      </w:r>
      <w:r w:rsidR="004E5121" w:rsidRPr="00D31E80">
        <w:rPr>
          <w:rFonts w:ascii="Century Gothic" w:hAnsi="Century Gothic" w:cstheme="minorHAnsi"/>
          <w:b/>
          <w:bCs/>
          <w:color w:val="000000" w:themeColor="text1"/>
          <w:bdr w:val="none" w:sz="0" w:space="0" w:color="auto" w:frame="1"/>
        </w:rPr>
        <w:t>ORDEN DEL DÍA</w:t>
      </w:r>
    </w:p>
    <w:p w14:paraId="19165BCF" w14:textId="77777777" w:rsidR="004E5121" w:rsidRPr="00D31E80" w:rsidRDefault="004E5121" w:rsidP="00F84774">
      <w:pPr>
        <w:spacing w:after="0"/>
        <w:jc w:val="center"/>
        <w:rPr>
          <w:rFonts w:ascii="Century Gothic" w:hAnsi="Century Gothic" w:cstheme="minorHAnsi"/>
          <w:b/>
          <w:bCs/>
          <w:color w:val="000000" w:themeColor="text1"/>
          <w:bdr w:val="none" w:sz="0" w:space="0" w:color="auto" w:frame="1"/>
        </w:rPr>
      </w:pPr>
    </w:p>
    <w:p w14:paraId="09CCCFEC" w14:textId="14B9454F"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Verificación del quórum. </w:t>
      </w:r>
      <w:r w:rsidR="00D05D71">
        <w:rPr>
          <w:rFonts w:ascii="Century Gothic" w:hAnsi="Century Gothic" w:cstheme="minorHAnsi"/>
          <w:color w:val="000000" w:themeColor="text1"/>
          <w:bdr w:val="none" w:sz="0" w:space="0" w:color="auto" w:frame="1"/>
        </w:rPr>
        <w:t>- - - - - - - - - - - - - - - - - - - - - - - - - - - - -</w:t>
      </w:r>
    </w:p>
    <w:p w14:paraId="11513B4C" w14:textId="77777777"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Aprobación de las actas número 91/2023, 92/2023 y 94/2023.</w:t>
      </w:r>
    </w:p>
    <w:p w14:paraId="745C8CAD" w14:textId="69962CD0"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oficio número 3339/2023, recibido el tres de enero de dos mil veinticuatro, signado por la Magistrada </w:t>
      </w:r>
      <w:proofErr w:type="gramStart"/>
      <w:r w:rsidRPr="00D31E80">
        <w:rPr>
          <w:rFonts w:ascii="Century Gothic" w:hAnsi="Century Gothic" w:cstheme="minorHAnsi"/>
          <w:color w:val="000000" w:themeColor="text1"/>
          <w:bdr w:val="none" w:sz="0" w:space="0" w:color="auto" w:frame="1"/>
        </w:rPr>
        <w:t>Presidenta</w:t>
      </w:r>
      <w:proofErr w:type="gramEnd"/>
      <w:r w:rsidRPr="00D31E80">
        <w:rPr>
          <w:rFonts w:ascii="Century Gothic" w:hAnsi="Century Gothic" w:cstheme="minorHAnsi"/>
          <w:color w:val="000000" w:themeColor="text1"/>
          <w:bdr w:val="none" w:sz="0" w:space="0" w:color="auto" w:frame="1"/>
        </w:rPr>
        <w:t xml:space="preserve"> del Tribunal Superior de Justicia y del Consejo de la Judicatura del Estado.</w:t>
      </w:r>
      <w:r w:rsidR="00D05D71">
        <w:rPr>
          <w:rFonts w:ascii="Century Gothic" w:hAnsi="Century Gothic" w:cstheme="minorHAnsi"/>
          <w:color w:val="000000" w:themeColor="text1"/>
          <w:bdr w:val="none" w:sz="0" w:space="0" w:color="auto" w:frame="1"/>
        </w:rPr>
        <w:t xml:space="preserve"> - - - - - - - - -</w:t>
      </w:r>
    </w:p>
    <w:p w14:paraId="1D8DC049" w14:textId="5F495F8D"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oficio número TSJ-SP-2P-755/2023, recibido el catorce de diciembre de dos mil veintitrés, signado por el </w:t>
      </w:r>
      <w:proofErr w:type="gramStart"/>
      <w:r w:rsidRPr="00D31E80">
        <w:rPr>
          <w:rFonts w:ascii="Century Gothic" w:hAnsi="Century Gothic" w:cstheme="minorHAnsi"/>
          <w:color w:val="000000" w:themeColor="text1"/>
          <w:bdr w:val="none" w:sz="0" w:space="0" w:color="auto" w:frame="1"/>
        </w:rPr>
        <w:t>Secretario</w:t>
      </w:r>
      <w:proofErr w:type="gramEnd"/>
      <w:r w:rsidRPr="00D31E80">
        <w:rPr>
          <w:rFonts w:ascii="Century Gothic" w:hAnsi="Century Gothic" w:cstheme="minorHAnsi"/>
          <w:color w:val="000000" w:themeColor="text1"/>
          <w:bdr w:val="none" w:sz="0" w:space="0" w:color="auto" w:frame="1"/>
        </w:rPr>
        <w:t xml:space="preserve"> de Acuerdos de la Sala Penal y Especializada en Administración de Justicia para Adolescentes del Tribunal Superior de Justicia del Estado. </w:t>
      </w:r>
      <w:r w:rsidR="00D05D71">
        <w:rPr>
          <w:rFonts w:ascii="Century Gothic" w:hAnsi="Century Gothic" w:cstheme="minorHAnsi"/>
          <w:color w:val="000000" w:themeColor="text1"/>
          <w:bdr w:val="none" w:sz="0" w:space="0" w:color="auto" w:frame="1"/>
        </w:rPr>
        <w:t xml:space="preserve">- - - </w:t>
      </w:r>
    </w:p>
    <w:p w14:paraId="621678AC" w14:textId="3F5157AB"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Analisis, discusión y determinación del oficio número TES/473/2023, recibido el trece de diciembre de dos mil veintitrés, signado por el Tesorero del Poder Judicial del Estado.</w:t>
      </w:r>
      <w:r w:rsidR="00D05D71">
        <w:rPr>
          <w:rFonts w:ascii="Century Gothic" w:hAnsi="Century Gothic" w:cstheme="minorHAnsi"/>
          <w:color w:val="000000" w:themeColor="text1"/>
          <w:bdr w:val="none" w:sz="0" w:space="0" w:color="auto" w:frame="1"/>
        </w:rPr>
        <w:t xml:space="preserve"> - - - - - - - - - - - - - - - - - - - - - - - - - - - - - - - - - - - - - - - - - - - </w:t>
      </w:r>
    </w:p>
    <w:p w14:paraId="13205B9E" w14:textId="3C2B889E"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oficio número veinticuatro, signado por el Tesorero del Poder Judicial del Estado. </w:t>
      </w:r>
      <w:r w:rsidR="00D05D71">
        <w:rPr>
          <w:rFonts w:ascii="Century Gothic" w:hAnsi="Century Gothic" w:cstheme="minorHAnsi"/>
          <w:color w:val="000000" w:themeColor="text1"/>
          <w:bdr w:val="none" w:sz="0" w:space="0" w:color="auto" w:frame="1"/>
        </w:rPr>
        <w:t>- - - - - - - - - - - - - - - - - - - - - - - - - - - - - - - - - - - - - - - - - - -</w:t>
      </w:r>
    </w:p>
    <w:p w14:paraId="5B677CE9" w14:textId="40509F39"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 los oficios número 952/C/2023, 956/C/2023, 960/C/2023 y 961/C/2023, recibidos el trece, catorce y quince de diciembre de dos mil veintitrés, signados por el Contralor del Poder Judicial del Estado. </w:t>
      </w:r>
      <w:r w:rsidR="00D05D71">
        <w:rPr>
          <w:rFonts w:ascii="Century Gothic" w:hAnsi="Century Gothic" w:cstheme="minorHAnsi"/>
          <w:color w:val="000000" w:themeColor="text1"/>
          <w:bdr w:val="none" w:sz="0" w:space="0" w:color="auto" w:frame="1"/>
        </w:rPr>
        <w:t>- - - - -</w:t>
      </w:r>
    </w:p>
    <w:p w14:paraId="2C2FDF8C" w14:textId="2E17CAB2"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Análisis, discusión y determinación del oficio número 958/C/2023, recibido el catorce de diciembre de dos mil veintitrés, signado por el Contralor del Poder Judicial del Estado</w:t>
      </w:r>
      <w:r w:rsidR="00D05D71">
        <w:rPr>
          <w:rFonts w:ascii="Century Gothic" w:hAnsi="Century Gothic" w:cstheme="minorHAnsi"/>
          <w:color w:val="000000" w:themeColor="text1"/>
          <w:bdr w:val="none" w:sz="0" w:space="0" w:color="auto" w:frame="1"/>
        </w:rPr>
        <w:t>. - - - - - - - - - - - - - - - - - - - - - - - - - - - - - - - - - - - - - - - - - - -</w:t>
      </w:r>
    </w:p>
    <w:p w14:paraId="439FBCB9" w14:textId="693CAF2B"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escrito recibido el quince de diciembre de dos mil veintitrés, signado por el Juez de lo Civil y Familiar del Distrito Judicial de Morelos. </w:t>
      </w:r>
      <w:r w:rsidR="00D05D71">
        <w:rPr>
          <w:rFonts w:ascii="Century Gothic" w:hAnsi="Century Gothic" w:cstheme="minorHAnsi"/>
          <w:color w:val="000000" w:themeColor="text1"/>
          <w:bdr w:val="none" w:sz="0" w:space="0" w:color="auto" w:frame="1"/>
        </w:rPr>
        <w:t xml:space="preserve">- - - - - - - - </w:t>
      </w:r>
    </w:p>
    <w:p w14:paraId="6217EE41" w14:textId="07171D7E"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lastRenderedPageBreak/>
        <w:t>Análisis, discusión y determinación de los oficios número 783/C/2023 y TES/382/2023, signados por el Contralor y Tesorero del Poder Judicial del Estado, respectivamente, por guardar relación entre sí.</w:t>
      </w:r>
      <w:r w:rsidR="00D05D71">
        <w:rPr>
          <w:rFonts w:ascii="Century Gothic" w:hAnsi="Century Gothic" w:cstheme="minorHAnsi"/>
          <w:color w:val="000000" w:themeColor="text1"/>
          <w:bdr w:val="none" w:sz="0" w:space="0" w:color="auto" w:frame="1"/>
        </w:rPr>
        <w:t xml:space="preserve"> - - - - - - - - - - - - - - - - - - - - - - - - - - - - -</w:t>
      </w:r>
    </w:p>
    <w:p w14:paraId="4B1C26C7" w14:textId="621F75F0"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Análisis, discusión y determinación del oficio número JURTSJ/06/2024, recibido el cuatro de enero de dos mil veinticuatro, signado por la Encargada de la Dirección Jurídica del Tribunal Superior de Justicia del Estado.</w:t>
      </w:r>
      <w:r w:rsidR="00D05D71">
        <w:rPr>
          <w:rFonts w:ascii="Century Gothic" w:hAnsi="Century Gothic" w:cstheme="minorHAnsi"/>
          <w:color w:val="000000" w:themeColor="text1"/>
          <w:bdr w:val="none" w:sz="0" w:space="0" w:color="auto" w:frame="1"/>
        </w:rPr>
        <w:t xml:space="preserve"> - - - - - - - -</w:t>
      </w:r>
    </w:p>
    <w:p w14:paraId="1208811A" w14:textId="00769C25"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oficio número SGA/3436/2023, recibido el tres de enero de dos mil veinticuatro, signado por la Mtra. Ma. de Lourdes Guadalupe Parra Carrera, </w:t>
      </w:r>
      <w:proofErr w:type="gramStart"/>
      <w:r w:rsidRPr="00D31E80">
        <w:rPr>
          <w:rFonts w:ascii="Century Gothic" w:hAnsi="Century Gothic" w:cstheme="minorHAnsi"/>
          <w:color w:val="000000" w:themeColor="text1"/>
          <w:bdr w:val="none" w:sz="0" w:space="0" w:color="auto" w:frame="1"/>
        </w:rPr>
        <w:t>Secretaria</w:t>
      </w:r>
      <w:proofErr w:type="gramEnd"/>
      <w:r w:rsidRPr="00D31E80">
        <w:rPr>
          <w:rFonts w:ascii="Century Gothic" w:hAnsi="Century Gothic" w:cstheme="minorHAnsi"/>
          <w:color w:val="000000" w:themeColor="text1"/>
          <w:bdr w:val="none" w:sz="0" w:space="0" w:color="auto" w:frame="1"/>
        </w:rPr>
        <w:t xml:space="preserve"> Proyectista de Sala, adscrita a la Secretaría General de Acuerdos del Tribunal Superior de Justicia del Estado de Tlaxcala. </w:t>
      </w:r>
      <w:r w:rsidR="00D05D71">
        <w:rPr>
          <w:rFonts w:ascii="Century Gothic" w:hAnsi="Century Gothic" w:cstheme="minorHAnsi"/>
          <w:color w:val="000000" w:themeColor="text1"/>
          <w:bdr w:val="none" w:sz="0" w:space="0" w:color="auto" w:frame="1"/>
        </w:rPr>
        <w:t xml:space="preserve"> - - - - - - - - - - - - - - - - - - - - - - - -</w:t>
      </w:r>
    </w:p>
    <w:p w14:paraId="6B4D8FFE" w14:textId="4A60DA0E"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discusión y determinación del oficio número S.P. 1467/2023, signado por el </w:t>
      </w:r>
      <w:proofErr w:type="gramStart"/>
      <w:r w:rsidRPr="00D31E80">
        <w:rPr>
          <w:rFonts w:ascii="Century Gothic" w:hAnsi="Century Gothic" w:cstheme="minorHAnsi"/>
          <w:color w:val="000000" w:themeColor="text1"/>
          <w:bdr w:val="none" w:sz="0" w:space="0" w:color="auto" w:frame="1"/>
        </w:rPr>
        <w:t>Secretario</w:t>
      </w:r>
      <w:proofErr w:type="gramEnd"/>
      <w:r w:rsidRPr="00D31E80">
        <w:rPr>
          <w:rFonts w:ascii="Century Gothic" w:hAnsi="Century Gothic" w:cstheme="minorHAnsi"/>
          <w:color w:val="000000" w:themeColor="text1"/>
          <w:bdr w:val="none" w:sz="0" w:space="0" w:color="auto" w:frame="1"/>
        </w:rPr>
        <w:t xml:space="preserve"> Parlamentario del Congreso del Estado.</w:t>
      </w:r>
      <w:r w:rsidR="00D05D71">
        <w:rPr>
          <w:rFonts w:ascii="Century Gothic" w:hAnsi="Century Gothic" w:cstheme="minorHAnsi"/>
          <w:color w:val="000000" w:themeColor="text1"/>
          <w:bdr w:val="none" w:sz="0" w:space="0" w:color="auto" w:frame="1"/>
        </w:rPr>
        <w:t xml:space="preserve"> - - - - - - - - - - - - - - - - - - - - - - - - - - - - - - - -</w:t>
      </w:r>
    </w:p>
    <w:p w14:paraId="199A0367" w14:textId="4CA82F03" w:rsidR="004E5121" w:rsidRPr="00D31E80" w:rsidRDefault="004E5121" w:rsidP="00F84774">
      <w:pPr>
        <w:pStyle w:val="Prrafodelista"/>
        <w:numPr>
          <w:ilvl w:val="0"/>
          <w:numId w:val="1"/>
        </w:numPr>
        <w:spacing w:after="0" w:line="360" w:lineRule="auto"/>
        <w:ind w:left="1134" w:hanging="567"/>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Análisis y discusión que conlleve a la determinación de asuntos diversos de personal del Poder Judicial del Estado. </w:t>
      </w:r>
      <w:r w:rsidR="00D05D71">
        <w:rPr>
          <w:rFonts w:ascii="Century Gothic" w:hAnsi="Century Gothic" w:cstheme="minorHAnsi"/>
          <w:color w:val="000000" w:themeColor="text1"/>
          <w:bdr w:val="none" w:sz="0" w:space="0" w:color="auto" w:frame="1"/>
        </w:rPr>
        <w:t xml:space="preserve"> - -</w:t>
      </w:r>
    </w:p>
    <w:p w14:paraId="010A7AEC" w14:textId="7BDC6C74" w:rsidR="00170F58" w:rsidRPr="00D31E80" w:rsidRDefault="004E5121" w:rsidP="00F84774">
      <w:pPr>
        <w:spacing w:line="480" w:lineRule="auto"/>
        <w:jc w:val="both"/>
        <w:rPr>
          <w:rFonts w:ascii="Century Gothic" w:hAnsi="Century Gothic" w:cstheme="minorHAnsi"/>
          <w:b/>
          <w:bCs/>
        </w:rPr>
      </w:pPr>
      <w:r w:rsidRPr="00D31E80">
        <w:rPr>
          <w:rFonts w:ascii="Century Gothic" w:hAnsi="Century Gothic" w:cstheme="minorHAnsi"/>
          <w:b/>
          <w:bCs/>
        </w:rPr>
        <w:t xml:space="preserve"> </w:t>
      </w:r>
    </w:p>
    <w:p w14:paraId="6B640C5C" w14:textId="5239A769" w:rsidR="00B101BB" w:rsidRPr="00D31E80" w:rsidRDefault="005535D0" w:rsidP="00F84774">
      <w:pPr>
        <w:spacing w:line="480" w:lineRule="auto"/>
        <w:jc w:val="both"/>
        <w:rPr>
          <w:rFonts w:ascii="Century Gothic" w:hAnsi="Century Gothic" w:cstheme="minorHAnsi"/>
        </w:rPr>
      </w:pPr>
      <w:r w:rsidRPr="00D31E80">
        <w:rPr>
          <w:rFonts w:ascii="Century Gothic" w:hAnsi="Century Gothic" w:cstheme="minorHAnsi"/>
        </w:rPr>
        <w:t xml:space="preserve"> </w:t>
      </w:r>
      <w:bookmarkStart w:id="4" w:name="_Hlk94531303"/>
      <w:r w:rsidR="00B101BB" w:rsidRPr="00D31E80">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D31E80" w14:paraId="25F355AA" w14:textId="77777777" w:rsidTr="003C4356">
        <w:tc>
          <w:tcPr>
            <w:tcW w:w="5812" w:type="dxa"/>
            <w:hideMark/>
          </w:tcPr>
          <w:p w14:paraId="783B09F9" w14:textId="77777777" w:rsidR="00B101BB" w:rsidRPr="00D31E80" w:rsidRDefault="00B101BB" w:rsidP="00F84774">
            <w:pPr>
              <w:spacing w:line="480" w:lineRule="auto"/>
              <w:jc w:val="both"/>
              <w:rPr>
                <w:rFonts w:ascii="Century Gothic" w:hAnsi="Century Gothic" w:cstheme="minorHAnsi"/>
              </w:rPr>
            </w:pPr>
            <w:bookmarkStart w:id="5" w:name="_Hlk478713375"/>
            <w:r w:rsidRPr="00D31E80">
              <w:rPr>
                <w:rFonts w:ascii="Century Gothic" w:hAnsi="Century Gothic" w:cstheme="minorHAnsi"/>
                <w:b/>
              </w:rPr>
              <w:t xml:space="preserve">Licenciada Mary Cruz Cortés Ornelas, </w:t>
            </w:r>
            <w:proofErr w:type="gramStart"/>
            <w:r w:rsidRPr="00D31E80">
              <w:rPr>
                <w:rFonts w:ascii="Century Gothic" w:hAnsi="Century Gothic" w:cstheme="minorHAnsi"/>
                <w:b/>
              </w:rPr>
              <w:t>Presidenta</w:t>
            </w:r>
            <w:proofErr w:type="gramEnd"/>
            <w:r w:rsidRPr="00D31E80">
              <w:rPr>
                <w:rFonts w:ascii="Century Gothic" w:hAnsi="Century Gothic" w:cstheme="minorHAnsi"/>
                <w:b/>
              </w:rPr>
              <w:t xml:space="preserve"> del Consejo de la Judicatura del Estado de Tlaxcala. - - </w:t>
            </w:r>
          </w:p>
        </w:tc>
        <w:tc>
          <w:tcPr>
            <w:tcW w:w="2035" w:type="dxa"/>
            <w:hideMark/>
          </w:tcPr>
          <w:p w14:paraId="0BFA8CAC" w14:textId="77777777" w:rsidR="00B101BB" w:rsidRPr="00D31E80" w:rsidRDefault="00B101BB" w:rsidP="00F84774">
            <w:pPr>
              <w:spacing w:after="0" w:line="480" w:lineRule="auto"/>
              <w:ind w:left="45"/>
              <w:jc w:val="both"/>
              <w:rPr>
                <w:rFonts w:ascii="Century Gothic" w:hAnsi="Century Gothic" w:cstheme="minorHAnsi"/>
              </w:rPr>
            </w:pPr>
            <w:r w:rsidRPr="00D31E80">
              <w:rPr>
                <w:rFonts w:ascii="Century Gothic" w:hAnsi="Century Gothic" w:cstheme="minorHAnsi"/>
              </w:rPr>
              <w:t xml:space="preserve">- - - -- - - - - - - - - - Presente- - - - - - </w:t>
            </w:r>
          </w:p>
        </w:tc>
      </w:tr>
      <w:tr w:rsidR="00B101BB" w:rsidRPr="00D31E80" w14:paraId="32D03023" w14:textId="77777777" w:rsidTr="003C4356">
        <w:tc>
          <w:tcPr>
            <w:tcW w:w="5812" w:type="dxa"/>
            <w:hideMark/>
          </w:tcPr>
          <w:p w14:paraId="032A108F" w14:textId="77777777" w:rsidR="00B101BB" w:rsidRPr="00D31E80" w:rsidRDefault="00B101BB" w:rsidP="00F84774">
            <w:pPr>
              <w:spacing w:line="480" w:lineRule="auto"/>
              <w:jc w:val="both"/>
              <w:rPr>
                <w:rFonts w:ascii="Century Gothic" w:hAnsi="Century Gothic" w:cstheme="minorHAnsi"/>
                <w:b/>
              </w:rPr>
            </w:pPr>
            <w:r w:rsidRPr="00D31E80">
              <w:rPr>
                <w:rFonts w:ascii="Century Gothic" w:hAnsi="Century Gothic" w:cstheme="minorHAnsi"/>
                <w:b/>
              </w:rPr>
              <w:t xml:space="preserve">Maestro Víctor Hugo </w:t>
            </w:r>
            <w:proofErr w:type="spellStart"/>
            <w:r w:rsidRPr="00D31E80">
              <w:rPr>
                <w:rFonts w:ascii="Century Gothic" w:hAnsi="Century Gothic" w:cstheme="minorHAnsi"/>
                <w:b/>
              </w:rPr>
              <w:t>Corichi</w:t>
            </w:r>
            <w:proofErr w:type="spellEnd"/>
            <w:r w:rsidRPr="00D31E80">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D31E80" w:rsidRDefault="00B101BB" w:rsidP="00F84774">
            <w:pPr>
              <w:spacing w:after="0" w:line="480" w:lineRule="auto"/>
              <w:ind w:left="45"/>
              <w:jc w:val="both"/>
              <w:rPr>
                <w:rFonts w:ascii="Century Gothic" w:hAnsi="Century Gothic" w:cstheme="minorHAnsi"/>
              </w:rPr>
            </w:pPr>
            <w:r w:rsidRPr="00D31E80">
              <w:rPr>
                <w:rFonts w:ascii="Century Gothic" w:hAnsi="Century Gothic" w:cstheme="minorHAnsi"/>
              </w:rPr>
              <w:t xml:space="preserve">- - - -- - - - - - - - - - </w:t>
            </w:r>
          </w:p>
          <w:p w14:paraId="03A6D89A" w14:textId="77777777" w:rsidR="00B101BB" w:rsidRPr="00D31E80" w:rsidRDefault="00B101BB" w:rsidP="00F84774">
            <w:pPr>
              <w:spacing w:line="480" w:lineRule="auto"/>
              <w:jc w:val="both"/>
              <w:rPr>
                <w:rFonts w:ascii="Century Gothic" w:hAnsi="Century Gothic" w:cstheme="minorHAnsi"/>
              </w:rPr>
            </w:pPr>
            <w:r w:rsidRPr="00D31E80">
              <w:rPr>
                <w:rFonts w:ascii="Century Gothic" w:hAnsi="Century Gothic" w:cstheme="minorHAnsi"/>
              </w:rPr>
              <w:t xml:space="preserve">Presente - - - - - - - </w:t>
            </w:r>
          </w:p>
        </w:tc>
      </w:tr>
      <w:tr w:rsidR="00B101BB" w:rsidRPr="00D31E80" w14:paraId="6133CA77" w14:textId="77777777" w:rsidTr="003C4356">
        <w:tc>
          <w:tcPr>
            <w:tcW w:w="5812" w:type="dxa"/>
            <w:hideMark/>
          </w:tcPr>
          <w:p w14:paraId="77D37E49" w14:textId="77777777" w:rsidR="00B101BB" w:rsidRPr="00D31E80" w:rsidRDefault="00B101BB" w:rsidP="00F84774">
            <w:pPr>
              <w:spacing w:line="480" w:lineRule="auto"/>
              <w:jc w:val="both"/>
              <w:rPr>
                <w:rFonts w:ascii="Century Gothic" w:hAnsi="Century Gothic" w:cstheme="minorHAnsi"/>
              </w:rPr>
            </w:pPr>
            <w:r w:rsidRPr="00D31E80">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D31E80" w:rsidRDefault="00B101BB" w:rsidP="00F84774">
            <w:pPr>
              <w:spacing w:after="0" w:line="480" w:lineRule="auto"/>
              <w:ind w:left="45"/>
              <w:jc w:val="both"/>
              <w:rPr>
                <w:rFonts w:ascii="Century Gothic" w:hAnsi="Century Gothic" w:cstheme="minorHAnsi"/>
              </w:rPr>
            </w:pPr>
            <w:r w:rsidRPr="00D31E80">
              <w:rPr>
                <w:rFonts w:ascii="Century Gothic" w:hAnsi="Century Gothic" w:cstheme="minorHAnsi"/>
              </w:rPr>
              <w:t xml:space="preserve">- - - -- - - - - - - - - - </w:t>
            </w:r>
          </w:p>
          <w:p w14:paraId="3AFEEF6C" w14:textId="77777777" w:rsidR="00B101BB" w:rsidRPr="00D31E80" w:rsidRDefault="00B101BB" w:rsidP="00F84774">
            <w:pPr>
              <w:spacing w:line="480" w:lineRule="auto"/>
              <w:jc w:val="both"/>
              <w:rPr>
                <w:rFonts w:ascii="Century Gothic" w:hAnsi="Century Gothic" w:cstheme="minorHAnsi"/>
              </w:rPr>
            </w:pPr>
            <w:r w:rsidRPr="00D31E80">
              <w:rPr>
                <w:rFonts w:ascii="Century Gothic" w:hAnsi="Century Gothic" w:cstheme="minorHAnsi"/>
              </w:rPr>
              <w:t xml:space="preserve">Presente- - - - - - - </w:t>
            </w:r>
          </w:p>
        </w:tc>
      </w:tr>
      <w:tr w:rsidR="00B101BB" w:rsidRPr="00D31E80" w14:paraId="1770EB80" w14:textId="77777777" w:rsidTr="003C4356">
        <w:tc>
          <w:tcPr>
            <w:tcW w:w="5812" w:type="dxa"/>
          </w:tcPr>
          <w:p w14:paraId="1AEB14F8" w14:textId="120B8328" w:rsidR="00B101BB" w:rsidRPr="00D31E80" w:rsidRDefault="00C4363D" w:rsidP="00F84774">
            <w:pPr>
              <w:spacing w:line="480" w:lineRule="auto"/>
              <w:jc w:val="both"/>
              <w:rPr>
                <w:rFonts w:ascii="Century Gothic" w:hAnsi="Century Gothic" w:cstheme="minorHAnsi"/>
                <w:b/>
              </w:rPr>
            </w:pPr>
            <w:r w:rsidRPr="00D31E80">
              <w:rPr>
                <w:rFonts w:ascii="Century Gothic" w:hAnsi="Century Gothic" w:cstheme="minorHAnsi"/>
                <w:b/>
              </w:rPr>
              <w:t>Maestra</w:t>
            </w:r>
            <w:r w:rsidR="00B101BB" w:rsidRPr="00D31E80">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D31E80" w:rsidRDefault="00B101BB" w:rsidP="00F84774">
            <w:pPr>
              <w:spacing w:after="0" w:line="480" w:lineRule="auto"/>
              <w:jc w:val="both"/>
              <w:rPr>
                <w:rFonts w:ascii="Century Gothic" w:hAnsi="Century Gothic" w:cstheme="minorHAnsi"/>
              </w:rPr>
            </w:pPr>
            <w:r w:rsidRPr="00D31E80">
              <w:rPr>
                <w:rFonts w:ascii="Century Gothic" w:hAnsi="Century Gothic" w:cstheme="minorHAnsi"/>
              </w:rPr>
              <w:t xml:space="preserve">- - - - - - - - - - -  - - </w:t>
            </w:r>
          </w:p>
          <w:p w14:paraId="00BAC053" w14:textId="77777777" w:rsidR="00B101BB" w:rsidRPr="00D31E80" w:rsidRDefault="00B101BB" w:rsidP="00F84774">
            <w:pPr>
              <w:spacing w:after="0" w:line="480" w:lineRule="auto"/>
              <w:ind w:left="45"/>
              <w:jc w:val="both"/>
              <w:rPr>
                <w:rFonts w:ascii="Century Gothic" w:hAnsi="Century Gothic" w:cstheme="minorHAnsi"/>
              </w:rPr>
            </w:pPr>
            <w:r w:rsidRPr="00D31E80">
              <w:rPr>
                <w:rFonts w:ascii="Century Gothic" w:hAnsi="Century Gothic" w:cstheme="minorHAnsi"/>
              </w:rPr>
              <w:t xml:space="preserve">Presente- - - - - - -  </w:t>
            </w:r>
          </w:p>
        </w:tc>
      </w:tr>
      <w:tr w:rsidR="00B101BB" w:rsidRPr="00D31E80" w14:paraId="62E3502A" w14:textId="77777777" w:rsidTr="003C4356">
        <w:tc>
          <w:tcPr>
            <w:tcW w:w="5812" w:type="dxa"/>
          </w:tcPr>
          <w:p w14:paraId="62073B95" w14:textId="77777777" w:rsidR="00B101BB" w:rsidRPr="00D31E80" w:rsidRDefault="00B101BB" w:rsidP="00F84774">
            <w:pPr>
              <w:spacing w:line="480" w:lineRule="auto"/>
              <w:jc w:val="both"/>
              <w:rPr>
                <w:rFonts w:ascii="Century Gothic" w:hAnsi="Century Gothic" w:cstheme="minorHAnsi"/>
                <w:b/>
              </w:rPr>
            </w:pPr>
            <w:r w:rsidRPr="00D31E80">
              <w:rPr>
                <w:rFonts w:ascii="Century Gothic" w:hAnsi="Century Gothic" w:cstheme="minorHAnsi"/>
                <w:b/>
              </w:rPr>
              <w:t xml:space="preserve">Licenciado Rey David González </w:t>
            </w:r>
            <w:proofErr w:type="spellStart"/>
            <w:r w:rsidRPr="00D31E80">
              <w:rPr>
                <w:rFonts w:ascii="Century Gothic" w:hAnsi="Century Gothic" w:cstheme="minorHAnsi"/>
                <w:b/>
              </w:rPr>
              <w:t>González</w:t>
            </w:r>
            <w:proofErr w:type="spellEnd"/>
            <w:r w:rsidRPr="00D31E80">
              <w:rPr>
                <w:rFonts w:ascii="Century Gothic" w:hAnsi="Century Gothic" w:cstheme="minorHAnsi"/>
                <w:b/>
              </w:rPr>
              <w:t>, integrante del Consejo de la Judicatura del Estado de Tlaxcala.</w:t>
            </w:r>
          </w:p>
        </w:tc>
        <w:tc>
          <w:tcPr>
            <w:tcW w:w="2035" w:type="dxa"/>
          </w:tcPr>
          <w:p w14:paraId="4A859D4E" w14:textId="77777777" w:rsidR="00B101BB" w:rsidRPr="00D31E80" w:rsidRDefault="00B101BB" w:rsidP="00F84774">
            <w:pPr>
              <w:spacing w:after="0" w:line="480" w:lineRule="auto"/>
              <w:jc w:val="both"/>
              <w:rPr>
                <w:rFonts w:ascii="Century Gothic" w:hAnsi="Century Gothic" w:cstheme="minorHAnsi"/>
              </w:rPr>
            </w:pPr>
            <w:r w:rsidRPr="00D31E80">
              <w:rPr>
                <w:rFonts w:ascii="Century Gothic" w:hAnsi="Century Gothic" w:cstheme="minorHAnsi"/>
              </w:rPr>
              <w:t xml:space="preserve">- - - - - - - - - - - - - - </w:t>
            </w:r>
          </w:p>
          <w:p w14:paraId="02F09726" w14:textId="77777777" w:rsidR="00B101BB" w:rsidRPr="00D31E80" w:rsidRDefault="00B101BB" w:rsidP="00F84774">
            <w:pPr>
              <w:spacing w:after="0" w:line="480" w:lineRule="auto"/>
              <w:jc w:val="both"/>
              <w:rPr>
                <w:rFonts w:ascii="Century Gothic" w:hAnsi="Century Gothic" w:cstheme="minorHAnsi"/>
              </w:rPr>
            </w:pPr>
            <w:r w:rsidRPr="00D31E80">
              <w:rPr>
                <w:rFonts w:ascii="Century Gothic" w:hAnsi="Century Gothic" w:cstheme="minorHAnsi"/>
              </w:rPr>
              <w:t>Presente- - - - - - -</w:t>
            </w:r>
          </w:p>
        </w:tc>
      </w:tr>
      <w:bookmarkEnd w:id="5"/>
    </w:tbl>
    <w:p w14:paraId="3A1A0417" w14:textId="77777777" w:rsidR="004E5121" w:rsidRDefault="004E5121" w:rsidP="00F84774">
      <w:pPr>
        <w:spacing w:after="0" w:line="480" w:lineRule="auto"/>
        <w:jc w:val="both"/>
        <w:rPr>
          <w:rFonts w:ascii="Century Gothic" w:hAnsi="Century Gothic" w:cstheme="minorHAnsi"/>
          <w:b/>
        </w:rPr>
      </w:pPr>
    </w:p>
    <w:p w14:paraId="64E4D92D" w14:textId="77777777" w:rsidR="00DE3594" w:rsidRPr="00D31E80" w:rsidRDefault="00DE3594" w:rsidP="00F84774">
      <w:pPr>
        <w:spacing w:after="0" w:line="480" w:lineRule="auto"/>
        <w:jc w:val="both"/>
        <w:rPr>
          <w:rFonts w:ascii="Century Gothic" w:hAnsi="Century Gothic" w:cstheme="minorHAnsi"/>
          <w:b/>
        </w:rPr>
      </w:pPr>
    </w:p>
    <w:p w14:paraId="690EC0F0" w14:textId="131BC5D1" w:rsidR="00170F58" w:rsidRPr="00D31E80" w:rsidRDefault="004E5121" w:rsidP="00F84774">
      <w:pPr>
        <w:spacing w:after="0" w:line="480" w:lineRule="auto"/>
        <w:jc w:val="both"/>
        <w:rPr>
          <w:rFonts w:ascii="Century Gothic" w:hAnsi="Century Gothic" w:cstheme="minorHAnsi"/>
          <w:b/>
        </w:rPr>
      </w:pPr>
      <w:r w:rsidRPr="00D31E80">
        <w:rPr>
          <w:rFonts w:ascii="Century Gothic" w:hAnsi="Century Gothic" w:cstheme="minorHAnsi"/>
          <w:b/>
        </w:rPr>
        <w:lastRenderedPageBreak/>
        <w:t>VERIFICACIÓN DEL QUÓRUM:</w:t>
      </w:r>
    </w:p>
    <w:p w14:paraId="760CA9E6" w14:textId="0E551753" w:rsidR="00170F58" w:rsidRPr="00D31E80" w:rsidRDefault="00170F58" w:rsidP="00F84774">
      <w:pPr>
        <w:spacing w:after="0" w:line="480" w:lineRule="auto"/>
        <w:jc w:val="both"/>
        <w:rPr>
          <w:rFonts w:ascii="Century Gothic" w:hAnsi="Century Gothic" w:cstheme="minorHAnsi"/>
        </w:rPr>
      </w:pPr>
      <w:r w:rsidRPr="00D31E80">
        <w:rPr>
          <w:rFonts w:ascii="Century Gothic" w:hAnsi="Century Gothic" w:cstheme="minorHAnsi"/>
          <w:b/>
        </w:rPr>
        <w:t xml:space="preserve">En uso de la palabra, la </w:t>
      </w:r>
      <w:proofErr w:type="gramStart"/>
      <w:r w:rsidRPr="00D31E80">
        <w:rPr>
          <w:rFonts w:ascii="Century Gothic" w:hAnsi="Century Gothic" w:cstheme="minorHAnsi"/>
          <w:b/>
        </w:rPr>
        <w:t>Secretaria Ejecutiva</w:t>
      </w:r>
      <w:proofErr w:type="gramEnd"/>
      <w:r w:rsidRPr="00D31E80">
        <w:rPr>
          <w:rFonts w:ascii="Century Gothic" w:hAnsi="Century Gothic" w:cstheme="minorHAnsi"/>
          <w:b/>
        </w:rPr>
        <w:t xml:space="preserve"> dijo</w:t>
      </w:r>
      <w:r w:rsidRPr="00D31E80">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D31E80" w:rsidRDefault="00170F58" w:rsidP="00F84774">
      <w:pPr>
        <w:spacing w:after="0" w:line="480" w:lineRule="auto"/>
        <w:jc w:val="both"/>
        <w:rPr>
          <w:rFonts w:ascii="Century Gothic" w:hAnsi="Century Gothic" w:cstheme="minorHAnsi"/>
        </w:rPr>
      </w:pPr>
      <w:r w:rsidRPr="00D31E80">
        <w:rPr>
          <w:rFonts w:ascii="Century Gothic" w:hAnsi="Century Gothic" w:cstheme="minorHAnsi"/>
          <w:b/>
        </w:rPr>
        <w:t xml:space="preserve">En uso de la palabra, la Magistrada </w:t>
      </w:r>
      <w:proofErr w:type="gramStart"/>
      <w:r w:rsidRPr="00D31E80">
        <w:rPr>
          <w:rFonts w:ascii="Century Gothic" w:hAnsi="Century Gothic" w:cstheme="minorHAnsi"/>
          <w:b/>
        </w:rPr>
        <w:t>Presidenta</w:t>
      </w:r>
      <w:proofErr w:type="gramEnd"/>
      <w:r w:rsidRPr="00D31E80">
        <w:rPr>
          <w:rFonts w:ascii="Century Gothic" w:hAnsi="Century Gothic" w:cstheme="minorHAnsi"/>
          <w:b/>
        </w:rPr>
        <w:t xml:space="preserve"> dijo: </w:t>
      </w:r>
      <w:r w:rsidRPr="00D31E80">
        <w:rPr>
          <w:rFonts w:ascii="Century Gothic" w:hAnsi="Century Gothic" w:cstheme="minorHAnsi"/>
        </w:rPr>
        <w:t>en razón de existir quórum legal, declaro abierta la presente sesión para que todos los acuerdos que se dicten, tengan la validez que en derecho les corresponde.</w:t>
      </w:r>
    </w:p>
    <w:p w14:paraId="274EEA39" w14:textId="18E79558" w:rsidR="00170F58" w:rsidRPr="00D31E80" w:rsidRDefault="00170F58" w:rsidP="00F84774">
      <w:pPr>
        <w:spacing w:after="0" w:line="480" w:lineRule="auto"/>
        <w:jc w:val="both"/>
        <w:rPr>
          <w:rFonts w:ascii="Century Gothic" w:hAnsi="Century Gothic" w:cstheme="minorHAnsi"/>
          <w:b/>
          <w:bCs/>
          <w:color w:val="FF0000"/>
          <w:u w:val="single"/>
        </w:rPr>
      </w:pPr>
      <w:r w:rsidRPr="00D31E80">
        <w:rPr>
          <w:rFonts w:ascii="Century Gothic" w:hAnsi="Century Gothic" w:cstheme="minorHAnsi"/>
        </w:rPr>
        <w:t>En primer lugar, someto a consideración el orden del día de la convocatoria que les fue entregada</w:t>
      </w:r>
      <w:r w:rsidR="00B26BB7" w:rsidRPr="00D31E80">
        <w:rPr>
          <w:rFonts w:ascii="Century Gothic" w:hAnsi="Century Gothic" w:cstheme="minorHAnsi"/>
        </w:rPr>
        <w:t xml:space="preserve">, así como </w:t>
      </w:r>
      <w:proofErr w:type="spellStart"/>
      <w:r w:rsidR="00B26BB7" w:rsidRPr="00D31E80">
        <w:rPr>
          <w:rFonts w:ascii="Century Gothic" w:hAnsi="Century Gothic" w:cstheme="minorHAnsi"/>
        </w:rPr>
        <w:t>adendar</w:t>
      </w:r>
      <w:proofErr w:type="spellEnd"/>
      <w:r w:rsidR="00B26BB7" w:rsidRPr="00D31E80">
        <w:rPr>
          <w:rFonts w:ascii="Century Gothic" w:hAnsi="Century Gothic" w:cstheme="minorHAnsi"/>
        </w:rPr>
        <w:t xml:space="preserve"> a la presente sesión</w:t>
      </w:r>
      <w:r w:rsidR="006007BA" w:rsidRPr="00D31E80">
        <w:rPr>
          <w:rFonts w:ascii="Century Gothic" w:hAnsi="Century Gothic" w:cstheme="minorHAnsi"/>
        </w:rPr>
        <w:t>,</w:t>
      </w:r>
      <w:r w:rsidR="00712520" w:rsidRPr="00D31E80">
        <w:rPr>
          <w:rFonts w:ascii="Century Gothic" w:hAnsi="Century Gothic" w:cstheme="minorHAnsi"/>
        </w:rPr>
        <w:t xml:space="preserve"> </w:t>
      </w:r>
      <w:r w:rsidR="00B26BB7" w:rsidRPr="00D31E80">
        <w:rPr>
          <w:rFonts w:ascii="Century Gothic" w:hAnsi="Century Gothic" w:cstheme="minorHAnsi"/>
        </w:rPr>
        <w:t>l</w:t>
      </w:r>
      <w:r w:rsidR="00712520" w:rsidRPr="00D31E80">
        <w:rPr>
          <w:rFonts w:ascii="Century Gothic" w:hAnsi="Century Gothic" w:cstheme="minorHAnsi"/>
        </w:rPr>
        <w:t>os</w:t>
      </w:r>
      <w:r w:rsidR="00B26BB7" w:rsidRPr="00D31E80">
        <w:rPr>
          <w:rFonts w:ascii="Century Gothic" w:hAnsi="Century Gothic" w:cstheme="minorHAnsi"/>
        </w:rPr>
        <w:t xml:space="preserve"> oficio</w:t>
      </w:r>
      <w:r w:rsidR="00712520" w:rsidRPr="00D31E80">
        <w:rPr>
          <w:rFonts w:ascii="Century Gothic" w:hAnsi="Century Gothic" w:cstheme="minorHAnsi"/>
        </w:rPr>
        <w:t xml:space="preserve">s número </w:t>
      </w:r>
      <w:r w:rsidR="00B26BB7" w:rsidRPr="00D31E80">
        <w:rPr>
          <w:rFonts w:ascii="Century Gothic" w:hAnsi="Century Gothic" w:cstheme="minorHAnsi"/>
        </w:rPr>
        <w:t xml:space="preserve">TSJ-P3SP-06/2024, </w:t>
      </w:r>
      <w:r w:rsidR="00712520" w:rsidRPr="00D31E80">
        <w:rPr>
          <w:rFonts w:ascii="Century Gothic" w:hAnsi="Century Gothic" w:cstheme="minorHAnsi"/>
        </w:rPr>
        <w:t xml:space="preserve"> TSJ-SPP-P1-08/2024, TSJ-SP-P2-D-04-2024, </w:t>
      </w:r>
      <w:r w:rsidR="00B26BB7" w:rsidRPr="00D31E80">
        <w:rPr>
          <w:rFonts w:ascii="Century Gothic" w:hAnsi="Century Gothic" w:cstheme="minorHAnsi"/>
        </w:rPr>
        <w:t>recibido</w:t>
      </w:r>
      <w:r w:rsidR="006007BA" w:rsidRPr="00D31E80">
        <w:rPr>
          <w:rFonts w:ascii="Century Gothic" w:hAnsi="Century Gothic" w:cstheme="minorHAnsi"/>
        </w:rPr>
        <w:t>s</w:t>
      </w:r>
      <w:r w:rsidR="00B26BB7" w:rsidRPr="00D31E80">
        <w:rPr>
          <w:rFonts w:ascii="Century Gothic" w:hAnsi="Century Gothic" w:cstheme="minorHAnsi"/>
        </w:rPr>
        <w:t xml:space="preserve"> el cuatro</w:t>
      </w:r>
      <w:r w:rsidR="006007BA" w:rsidRPr="00D31E80">
        <w:rPr>
          <w:rFonts w:ascii="Century Gothic" w:hAnsi="Century Gothic" w:cstheme="minorHAnsi"/>
        </w:rPr>
        <w:t xml:space="preserve"> y cinco de enero</w:t>
      </w:r>
      <w:r w:rsidR="00B26BB7" w:rsidRPr="00D31E80">
        <w:rPr>
          <w:rFonts w:ascii="Century Gothic" w:hAnsi="Century Gothic" w:cstheme="minorHAnsi"/>
        </w:rPr>
        <w:t xml:space="preserve"> </w:t>
      </w:r>
      <w:r w:rsidR="006007BA" w:rsidRPr="00D31E80">
        <w:rPr>
          <w:rFonts w:ascii="Century Gothic" w:hAnsi="Century Gothic" w:cstheme="minorHAnsi"/>
        </w:rPr>
        <w:t>del año en curso</w:t>
      </w:r>
      <w:r w:rsidR="00B26BB7" w:rsidRPr="00D31E80">
        <w:rPr>
          <w:rFonts w:ascii="Century Gothic" w:hAnsi="Century Gothic" w:cstheme="minorHAnsi"/>
        </w:rPr>
        <w:t>, signado</w:t>
      </w:r>
      <w:r w:rsidR="006007BA" w:rsidRPr="00D31E80">
        <w:rPr>
          <w:rFonts w:ascii="Century Gothic" w:hAnsi="Century Gothic" w:cstheme="minorHAnsi"/>
        </w:rPr>
        <w:t>s</w:t>
      </w:r>
      <w:r w:rsidR="00B26BB7" w:rsidRPr="00D31E80">
        <w:rPr>
          <w:rFonts w:ascii="Century Gothic" w:hAnsi="Century Gothic" w:cstheme="minorHAnsi"/>
        </w:rPr>
        <w:t xml:space="preserve"> por </w:t>
      </w:r>
      <w:r w:rsidR="006007BA" w:rsidRPr="00D31E80">
        <w:rPr>
          <w:rFonts w:ascii="Century Gothic" w:hAnsi="Century Gothic" w:cstheme="minorHAnsi"/>
        </w:rPr>
        <w:t xml:space="preserve">las Magistradas </w:t>
      </w:r>
      <w:r w:rsidR="00B26BB7" w:rsidRPr="00D31E80">
        <w:rPr>
          <w:rFonts w:ascii="Century Gothic" w:hAnsi="Century Gothic" w:cstheme="minorHAnsi"/>
        </w:rPr>
        <w:t xml:space="preserve">Anel Bañuelos Meneses, </w:t>
      </w:r>
      <w:r w:rsidR="006007BA" w:rsidRPr="00D31E80">
        <w:rPr>
          <w:rFonts w:ascii="Century Gothic" w:hAnsi="Century Gothic" w:cstheme="minorHAnsi"/>
        </w:rPr>
        <w:t xml:space="preserve">Marisol Barba Pérez y el Magistrado Pedro Sánchez Ortega, todos de </w:t>
      </w:r>
      <w:r w:rsidR="00B26BB7" w:rsidRPr="00D31E80">
        <w:rPr>
          <w:rFonts w:ascii="Century Gothic" w:hAnsi="Century Gothic" w:cstheme="minorHAnsi"/>
        </w:rPr>
        <w:t>Tribunal Superior de Justicia del Estado</w:t>
      </w:r>
      <w:r w:rsidR="006007BA" w:rsidRPr="00D31E80">
        <w:rPr>
          <w:rFonts w:ascii="Century Gothic" w:hAnsi="Century Gothic" w:cstheme="minorHAnsi"/>
        </w:rPr>
        <w:t xml:space="preserve"> de Tlaxcala, respectivamente</w:t>
      </w:r>
      <w:r w:rsidR="00500E9C" w:rsidRPr="00D31E80">
        <w:rPr>
          <w:rFonts w:ascii="Century Gothic" w:hAnsi="Century Gothic" w:cstheme="minorHAnsi"/>
        </w:rPr>
        <w:t>; oficio número DIR/CDHUT/01/2024, signado por la Representante Legal de CDHUT, recibido el cuatro de enero del año en curso;</w:t>
      </w:r>
      <w:r w:rsidR="006007BA" w:rsidRPr="00D31E80">
        <w:rPr>
          <w:rFonts w:ascii="Century Gothic" w:hAnsi="Century Gothic" w:cstheme="minorHAnsi"/>
        </w:rPr>
        <w:t xml:space="preserve"> oficio número CJET/CCJEA/05/20</w:t>
      </w:r>
      <w:r w:rsidR="00500E9C" w:rsidRPr="00D31E80">
        <w:rPr>
          <w:rFonts w:ascii="Century Gothic" w:hAnsi="Century Gothic" w:cstheme="minorHAnsi"/>
        </w:rPr>
        <w:t>2</w:t>
      </w:r>
      <w:r w:rsidR="006007BA" w:rsidRPr="00D31E80">
        <w:rPr>
          <w:rFonts w:ascii="Century Gothic" w:hAnsi="Century Gothic" w:cstheme="minorHAnsi"/>
        </w:rPr>
        <w:t>4, de la Consejera Edith Alejandra Segura Payán, integrante de este Cuerpo Colegiado</w:t>
      </w:r>
      <w:r w:rsidR="008C7277" w:rsidRPr="00D31E80">
        <w:rPr>
          <w:rFonts w:ascii="Century Gothic" w:hAnsi="Century Gothic" w:cstheme="minorHAnsi"/>
        </w:rPr>
        <w:t xml:space="preserve">, así como </w:t>
      </w:r>
      <w:r w:rsidR="00500E9C" w:rsidRPr="00D31E80">
        <w:rPr>
          <w:rFonts w:ascii="Century Gothic" w:hAnsi="Century Gothic" w:cstheme="minorHAnsi"/>
        </w:rPr>
        <w:t xml:space="preserve">los </w:t>
      </w:r>
      <w:r w:rsidR="008C7277" w:rsidRPr="00D31E80">
        <w:rPr>
          <w:rFonts w:ascii="Century Gothic" w:hAnsi="Century Gothic" w:cstheme="minorHAnsi"/>
        </w:rPr>
        <w:t>oficio</w:t>
      </w:r>
      <w:r w:rsidR="00500E9C" w:rsidRPr="00D31E80">
        <w:rPr>
          <w:rFonts w:ascii="Century Gothic" w:hAnsi="Century Gothic" w:cstheme="minorHAnsi"/>
        </w:rPr>
        <w:t>s</w:t>
      </w:r>
      <w:r w:rsidR="008C7277" w:rsidRPr="00D31E80">
        <w:rPr>
          <w:rFonts w:ascii="Century Gothic" w:hAnsi="Century Gothic" w:cstheme="minorHAnsi"/>
        </w:rPr>
        <w:t xml:space="preserve"> número </w:t>
      </w:r>
      <w:r w:rsidR="00500E9C" w:rsidRPr="00D31E80">
        <w:rPr>
          <w:rFonts w:ascii="Century Gothic" w:hAnsi="Century Gothic" w:cstheme="minorHAnsi"/>
        </w:rPr>
        <w:t xml:space="preserve">43/2024 y </w:t>
      </w:r>
      <w:r w:rsidR="008C7277" w:rsidRPr="00D31E80">
        <w:rPr>
          <w:rFonts w:ascii="Century Gothic" w:hAnsi="Century Gothic" w:cstheme="minorHAnsi"/>
        </w:rPr>
        <w:t>58/2024, signado</w:t>
      </w:r>
      <w:r w:rsidR="00500E9C" w:rsidRPr="00D31E80">
        <w:rPr>
          <w:rFonts w:ascii="Century Gothic" w:hAnsi="Century Gothic" w:cstheme="minorHAnsi"/>
        </w:rPr>
        <w:t>s</w:t>
      </w:r>
      <w:r w:rsidR="008C7277" w:rsidRPr="00D31E80">
        <w:rPr>
          <w:rFonts w:ascii="Century Gothic" w:hAnsi="Century Gothic" w:cstheme="minorHAnsi"/>
        </w:rPr>
        <w:t xml:space="preserve"> por Karina Erazo Rodríguez y otro.</w:t>
      </w:r>
      <w:r w:rsidR="004E5121" w:rsidRPr="00D31E80">
        <w:rPr>
          <w:rFonts w:ascii="Century Gothic" w:hAnsi="Century Gothic" w:cstheme="minorHAnsi"/>
        </w:rPr>
        <w:t xml:space="preserve"> </w:t>
      </w:r>
      <w:r w:rsidR="004E5121" w:rsidRPr="00D31E80">
        <w:rPr>
          <w:rFonts w:ascii="Century Gothic" w:hAnsi="Century Gothic" w:cstheme="minorHAnsi"/>
          <w:b/>
          <w:bCs/>
          <w:u w:val="single"/>
        </w:rPr>
        <w:t>APROBADO POR UNANIMIDAD DE VOTOS.</w:t>
      </w:r>
    </w:p>
    <w:p w14:paraId="72A32397" w14:textId="77777777" w:rsidR="00410AEA" w:rsidRPr="00D31E80" w:rsidRDefault="00410AEA" w:rsidP="00F84774">
      <w:pPr>
        <w:spacing w:after="0" w:line="480" w:lineRule="auto"/>
        <w:jc w:val="both"/>
        <w:rPr>
          <w:rFonts w:ascii="Century Gothic" w:hAnsi="Century Gothic" w:cstheme="minorHAnsi"/>
        </w:rPr>
      </w:pPr>
    </w:p>
    <w:bookmarkEnd w:id="4"/>
    <w:p w14:paraId="144C4B93" w14:textId="7BF8677F" w:rsidR="004E5121" w:rsidRPr="00D31E80" w:rsidRDefault="00170F58" w:rsidP="00F84774">
      <w:pPr>
        <w:pStyle w:val="NormalWeb"/>
        <w:spacing w:line="480" w:lineRule="auto"/>
        <w:ind w:firstLine="708"/>
        <w:jc w:val="both"/>
        <w:rPr>
          <w:rFonts w:ascii="Century Gothic" w:hAnsi="Century Gothic"/>
          <w:b/>
          <w:bCs/>
          <w:color w:val="000000"/>
          <w:sz w:val="22"/>
          <w:szCs w:val="22"/>
          <w:u w:val="single"/>
        </w:rPr>
      </w:pPr>
      <w:r w:rsidRPr="00D31E80">
        <w:rPr>
          <w:rFonts w:ascii="Century Gothic" w:hAnsi="Century Gothic"/>
          <w:b/>
          <w:bCs/>
          <w:color w:val="000000"/>
          <w:sz w:val="22"/>
          <w:szCs w:val="22"/>
        </w:rPr>
        <w:t>ACUERDO II/</w:t>
      </w:r>
      <w:r w:rsidR="00410AEA" w:rsidRPr="00D31E80">
        <w:rPr>
          <w:rFonts w:ascii="Century Gothic" w:hAnsi="Century Gothic"/>
          <w:b/>
          <w:bCs/>
          <w:color w:val="000000"/>
          <w:sz w:val="22"/>
          <w:szCs w:val="22"/>
        </w:rPr>
        <w:t>01</w:t>
      </w:r>
      <w:r w:rsidRPr="00D31E80">
        <w:rPr>
          <w:rFonts w:ascii="Century Gothic" w:hAnsi="Century Gothic"/>
          <w:b/>
          <w:bCs/>
          <w:color w:val="000000"/>
          <w:sz w:val="22"/>
          <w:szCs w:val="22"/>
        </w:rPr>
        <w:t>/202</w:t>
      </w:r>
      <w:r w:rsidR="00410AEA" w:rsidRPr="00D31E80">
        <w:rPr>
          <w:rFonts w:ascii="Century Gothic" w:hAnsi="Century Gothic"/>
          <w:b/>
          <w:bCs/>
          <w:color w:val="000000"/>
          <w:sz w:val="22"/>
          <w:szCs w:val="22"/>
        </w:rPr>
        <w:t>4</w:t>
      </w:r>
      <w:r w:rsidRPr="00D31E80">
        <w:rPr>
          <w:rFonts w:ascii="Century Gothic" w:hAnsi="Century Gothic"/>
          <w:b/>
          <w:bCs/>
          <w:color w:val="000000"/>
          <w:sz w:val="22"/>
          <w:szCs w:val="22"/>
        </w:rPr>
        <w:t xml:space="preserve">. </w:t>
      </w:r>
      <w:r w:rsidR="00410AEA" w:rsidRPr="00D31E80">
        <w:rPr>
          <w:rFonts w:ascii="Century Gothic" w:hAnsi="Century Gothic"/>
          <w:b/>
          <w:bCs/>
          <w:color w:val="000000" w:themeColor="text1"/>
          <w:sz w:val="22"/>
          <w:szCs w:val="22"/>
        </w:rPr>
        <w:t>Aprobación de las actas número 91</w:t>
      </w:r>
      <w:r w:rsidR="00410AEA" w:rsidRPr="00D31E80">
        <w:rPr>
          <w:rFonts w:ascii="Century Gothic" w:hAnsi="Century Gothic" w:cstheme="minorHAnsi"/>
          <w:b/>
          <w:bCs/>
          <w:color w:val="000000" w:themeColor="text1"/>
          <w:sz w:val="22"/>
          <w:szCs w:val="22"/>
          <w:bdr w:val="none" w:sz="0" w:space="0" w:color="auto" w:frame="1"/>
        </w:rPr>
        <w:t>/2023, 92/2023 y 94/2023</w:t>
      </w:r>
      <w:r w:rsidR="00410AEA" w:rsidRPr="00D31E80">
        <w:rPr>
          <w:rFonts w:ascii="Century Gothic" w:hAnsi="Century Gothic"/>
          <w:b/>
          <w:bCs/>
          <w:color w:val="000000" w:themeColor="text1"/>
          <w:sz w:val="22"/>
          <w:szCs w:val="22"/>
        </w:rPr>
        <w:t>. - - - - - - - - - - - - - - - - - - - - -</w:t>
      </w:r>
      <w:r w:rsidR="004E5121" w:rsidRPr="00D31E80">
        <w:rPr>
          <w:rFonts w:ascii="Century Gothic" w:hAnsi="Century Gothic"/>
          <w:b/>
          <w:bCs/>
          <w:color w:val="000000" w:themeColor="text1"/>
          <w:sz w:val="22"/>
          <w:szCs w:val="22"/>
        </w:rPr>
        <w:t xml:space="preserve"> - - - - - - - - - - - - -</w:t>
      </w:r>
      <w:r w:rsidR="00410AEA" w:rsidRPr="00D31E80">
        <w:rPr>
          <w:rFonts w:ascii="Century Gothic" w:hAnsi="Century Gothic"/>
          <w:b/>
          <w:bCs/>
          <w:color w:val="000000" w:themeColor="text1"/>
          <w:sz w:val="22"/>
          <w:szCs w:val="22"/>
        </w:rPr>
        <w:t xml:space="preserve">   </w:t>
      </w:r>
      <w:r w:rsidR="00410AEA" w:rsidRPr="00D31E80">
        <w:rPr>
          <w:rFonts w:ascii="Century Gothic" w:hAnsi="Century Gothic"/>
          <w:color w:val="000000" w:themeColor="text1"/>
          <w:sz w:val="22"/>
          <w:szCs w:val="22"/>
        </w:rPr>
        <w:t>Dada cuenta con las acta</w:t>
      </w:r>
      <w:r w:rsidR="00D35AD3">
        <w:rPr>
          <w:rFonts w:ascii="Century Gothic" w:hAnsi="Century Gothic"/>
          <w:color w:val="000000" w:themeColor="text1"/>
          <w:sz w:val="22"/>
          <w:szCs w:val="22"/>
        </w:rPr>
        <w:t>s</w:t>
      </w:r>
      <w:r w:rsidR="00410AEA" w:rsidRPr="00D31E80">
        <w:rPr>
          <w:rFonts w:ascii="Century Gothic" w:hAnsi="Century Gothic"/>
          <w:color w:val="000000" w:themeColor="text1"/>
          <w:sz w:val="22"/>
          <w:szCs w:val="22"/>
        </w:rPr>
        <w:t xml:space="preserve"> número 91</w:t>
      </w:r>
      <w:r w:rsidR="00410AEA" w:rsidRPr="00D31E80">
        <w:rPr>
          <w:rFonts w:ascii="Century Gothic" w:hAnsi="Century Gothic" w:cstheme="minorHAnsi"/>
          <w:color w:val="000000" w:themeColor="text1"/>
          <w:sz w:val="22"/>
          <w:szCs w:val="22"/>
          <w:bdr w:val="none" w:sz="0" w:space="0" w:color="auto" w:frame="1"/>
        </w:rPr>
        <w:t>/2023, 92/2023 y 94/2023</w:t>
      </w:r>
      <w:r w:rsidR="00410AEA" w:rsidRPr="00D31E80">
        <w:rPr>
          <w:rFonts w:ascii="Century Gothic" w:hAnsi="Century Gothic"/>
          <w:color w:val="000000" w:themeColor="text1"/>
          <w:sz w:val="22"/>
          <w:szCs w:val="22"/>
        </w:rPr>
        <w:t>, de este Órgano Colegiado que fueron agregadas al orden del día de la presente sesión para efectos de su revisión y aprobación</w:t>
      </w:r>
      <w:r w:rsidR="004E5121" w:rsidRPr="00D31E80">
        <w:rPr>
          <w:rFonts w:ascii="Century Gothic" w:hAnsi="Century Gothic"/>
          <w:color w:val="000000" w:themeColor="text1"/>
          <w:sz w:val="22"/>
          <w:szCs w:val="22"/>
        </w:rPr>
        <w:t>; a</w:t>
      </w:r>
      <w:r w:rsidR="00410AEA" w:rsidRPr="00D31E80">
        <w:rPr>
          <w:rFonts w:ascii="Century Gothic" w:hAnsi="Century Gothic"/>
          <w:color w:val="000000" w:themeColor="text1"/>
          <w:sz w:val="22"/>
          <w:szCs w:val="22"/>
        </w:rPr>
        <w:t xml:space="preserve">l respecto, en </w:t>
      </w:r>
      <w:r w:rsidR="00410AEA" w:rsidRPr="00D31E80">
        <w:rPr>
          <w:rFonts w:ascii="Century Gothic" w:hAnsi="Century Gothic"/>
          <w:color w:val="000000" w:themeColor="text1"/>
          <w:sz w:val="22"/>
          <w:szCs w:val="22"/>
        </w:rPr>
        <w:lastRenderedPageBreak/>
        <w:t>términos del artículo 18, fracción IV, del Reglamento del Consejo de la Judicatura del Estado, se aprueba</w:t>
      </w:r>
      <w:r w:rsidR="000F3F58" w:rsidRPr="00D31E80">
        <w:rPr>
          <w:rFonts w:ascii="Century Gothic" w:hAnsi="Century Gothic"/>
          <w:color w:val="000000" w:themeColor="text1"/>
          <w:sz w:val="22"/>
          <w:szCs w:val="22"/>
        </w:rPr>
        <w:t>n</w:t>
      </w:r>
      <w:r w:rsidR="00410AEA" w:rsidRPr="00D31E80">
        <w:rPr>
          <w:rFonts w:ascii="Century Gothic" w:hAnsi="Century Gothic"/>
          <w:color w:val="000000" w:themeColor="text1"/>
          <w:sz w:val="22"/>
          <w:szCs w:val="22"/>
        </w:rPr>
        <w:t xml:space="preserve"> l</w:t>
      </w:r>
      <w:r w:rsidR="000F3F58" w:rsidRPr="00D31E80">
        <w:rPr>
          <w:rFonts w:ascii="Century Gothic" w:hAnsi="Century Gothic"/>
          <w:color w:val="000000" w:themeColor="text1"/>
          <w:sz w:val="22"/>
          <w:szCs w:val="22"/>
        </w:rPr>
        <w:t>as</w:t>
      </w:r>
      <w:r w:rsidR="00410AEA" w:rsidRPr="00D31E80">
        <w:rPr>
          <w:rFonts w:ascii="Century Gothic" w:hAnsi="Century Gothic"/>
          <w:color w:val="000000" w:themeColor="text1"/>
          <w:sz w:val="22"/>
          <w:szCs w:val="22"/>
        </w:rPr>
        <w:t xml:space="preserve"> acta</w:t>
      </w:r>
      <w:r w:rsidR="000F3F58" w:rsidRPr="00D31E80">
        <w:rPr>
          <w:rFonts w:ascii="Century Gothic" w:hAnsi="Century Gothic"/>
          <w:color w:val="000000" w:themeColor="text1"/>
          <w:sz w:val="22"/>
          <w:szCs w:val="22"/>
        </w:rPr>
        <w:t>s</w:t>
      </w:r>
      <w:r w:rsidR="00410AEA" w:rsidRPr="00D31E80">
        <w:rPr>
          <w:rFonts w:ascii="Century Gothic" w:hAnsi="Century Gothic"/>
          <w:color w:val="000000" w:themeColor="text1"/>
          <w:sz w:val="22"/>
          <w:szCs w:val="22"/>
        </w:rPr>
        <w:t xml:space="preserve"> número </w:t>
      </w:r>
      <w:r w:rsidR="000F3F58" w:rsidRPr="00D31E80">
        <w:rPr>
          <w:rFonts w:ascii="Century Gothic" w:hAnsi="Century Gothic"/>
          <w:color w:val="000000" w:themeColor="text1"/>
          <w:sz w:val="22"/>
          <w:szCs w:val="22"/>
        </w:rPr>
        <w:t>91</w:t>
      </w:r>
      <w:r w:rsidR="000F3F58" w:rsidRPr="00D31E80">
        <w:rPr>
          <w:rFonts w:ascii="Century Gothic" w:hAnsi="Century Gothic" w:cstheme="minorHAnsi"/>
          <w:color w:val="000000" w:themeColor="text1"/>
          <w:sz w:val="22"/>
          <w:szCs w:val="22"/>
          <w:bdr w:val="none" w:sz="0" w:space="0" w:color="auto" w:frame="1"/>
        </w:rPr>
        <w:t xml:space="preserve">/2023, 92/2023 y 94/2023, </w:t>
      </w:r>
      <w:r w:rsidR="00410AEA" w:rsidRPr="00D31E80">
        <w:rPr>
          <w:rFonts w:ascii="Century Gothic" w:hAnsi="Century Gothic"/>
          <w:color w:val="000000" w:themeColor="text1"/>
          <w:sz w:val="22"/>
          <w:szCs w:val="22"/>
        </w:rPr>
        <w:t>de este Órgano Colegiado, por lo que se ordena a la Secretaria Ejecutiva recabar las firmas correspondientes.</w:t>
      </w:r>
      <w:r w:rsidR="004E5121" w:rsidRPr="00D31E80">
        <w:rPr>
          <w:rFonts w:ascii="Century Gothic" w:hAnsi="Century Gothic"/>
          <w:color w:val="000000" w:themeColor="text1"/>
          <w:sz w:val="22"/>
          <w:szCs w:val="22"/>
        </w:rPr>
        <w:t xml:space="preserve"> </w:t>
      </w:r>
      <w:r w:rsidR="004E5121" w:rsidRPr="00D31E80">
        <w:rPr>
          <w:rFonts w:ascii="Century Gothic" w:hAnsi="Century Gothic"/>
          <w:b/>
          <w:bCs/>
          <w:color w:val="000000" w:themeColor="text1"/>
          <w:sz w:val="22"/>
          <w:szCs w:val="22"/>
          <w:u w:val="single"/>
        </w:rPr>
        <w:t>APROBADO POR UNANIMIDAD DE VOTOS.</w:t>
      </w:r>
    </w:p>
    <w:p w14:paraId="6B223102" w14:textId="5692E0ED" w:rsidR="00C81763" w:rsidRPr="00D31E80" w:rsidRDefault="00E55A9E" w:rsidP="00F84774">
      <w:pPr>
        <w:pStyle w:val="NormalWeb"/>
        <w:spacing w:line="480" w:lineRule="auto"/>
        <w:ind w:firstLine="708"/>
        <w:jc w:val="both"/>
        <w:rPr>
          <w:rFonts w:ascii="Century Gothic" w:hAnsi="Century Gothic"/>
          <w:color w:val="000000"/>
          <w:sz w:val="22"/>
          <w:szCs w:val="22"/>
        </w:rPr>
      </w:pPr>
      <w:r w:rsidRPr="00D31E80">
        <w:rPr>
          <w:rFonts w:ascii="Century Gothic" w:hAnsi="Century Gothic"/>
          <w:b/>
          <w:bCs/>
          <w:color w:val="000000"/>
          <w:sz w:val="22"/>
          <w:szCs w:val="22"/>
        </w:rPr>
        <w:t>ACUERDO III/</w:t>
      </w:r>
      <w:r w:rsidR="000F3F58" w:rsidRPr="00D31E80">
        <w:rPr>
          <w:rFonts w:ascii="Century Gothic" w:hAnsi="Century Gothic"/>
          <w:b/>
          <w:bCs/>
          <w:color w:val="000000"/>
          <w:sz w:val="22"/>
          <w:szCs w:val="22"/>
        </w:rPr>
        <w:t>01</w:t>
      </w:r>
      <w:r w:rsidRPr="00D31E80">
        <w:rPr>
          <w:rFonts w:ascii="Century Gothic" w:hAnsi="Century Gothic"/>
          <w:b/>
          <w:bCs/>
          <w:color w:val="000000"/>
          <w:sz w:val="22"/>
          <w:szCs w:val="22"/>
        </w:rPr>
        <w:t>/202</w:t>
      </w:r>
      <w:r w:rsidR="00410AEA" w:rsidRPr="00D31E80">
        <w:rPr>
          <w:rFonts w:ascii="Century Gothic" w:hAnsi="Century Gothic"/>
          <w:b/>
          <w:bCs/>
          <w:color w:val="000000"/>
          <w:sz w:val="22"/>
          <w:szCs w:val="22"/>
        </w:rPr>
        <w:t>4</w:t>
      </w:r>
      <w:r w:rsidRPr="00D31E80">
        <w:rPr>
          <w:rFonts w:ascii="Century Gothic" w:hAnsi="Century Gothic"/>
          <w:b/>
          <w:bCs/>
          <w:color w:val="000000"/>
          <w:sz w:val="22"/>
          <w:szCs w:val="22"/>
        </w:rPr>
        <w:t xml:space="preserve">. </w:t>
      </w:r>
      <w:r w:rsidR="0053168E" w:rsidRPr="00D31E80">
        <w:rPr>
          <w:rFonts w:ascii="Century Gothic" w:hAnsi="Century Gothic"/>
          <w:b/>
          <w:bCs/>
          <w:color w:val="000000"/>
          <w:sz w:val="22"/>
          <w:szCs w:val="22"/>
        </w:rPr>
        <w:t>O</w:t>
      </w:r>
      <w:r w:rsidR="0053168E" w:rsidRPr="00D31E80">
        <w:rPr>
          <w:rFonts w:ascii="Century Gothic" w:hAnsi="Century Gothic" w:cstheme="minorHAnsi"/>
          <w:b/>
          <w:bCs/>
          <w:color w:val="000000" w:themeColor="text1"/>
          <w:sz w:val="22"/>
          <w:szCs w:val="22"/>
          <w:bdr w:val="none" w:sz="0" w:space="0" w:color="auto" w:frame="1"/>
        </w:rPr>
        <w:t xml:space="preserve">ficio número 3339/2023, recibido el tres de enero de dos mil veinticuatro, signado por </w:t>
      </w:r>
      <w:r w:rsidR="00ED0F73">
        <w:rPr>
          <w:rFonts w:ascii="Century Gothic" w:hAnsi="Century Gothic" w:cstheme="minorHAnsi"/>
          <w:b/>
          <w:bCs/>
          <w:color w:val="000000" w:themeColor="text1"/>
          <w:sz w:val="22"/>
          <w:szCs w:val="22"/>
          <w:bdr w:val="none" w:sz="0" w:space="0" w:color="auto" w:frame="1"/>
        </w:rPr>
        <w:t xml:space="preserve">la </w:t>
      </w:r>
      <w:r w:rsidR="0053168E" w:rsidRPr="00D31E80">
        <w:rPr>
          <w:rFonts w:ascii="Century Gothic" w:hAnsi="Century Gothic" w:cstheme="minorHAnsi"/>
          <w:b/>
          <w:bCs/>
          <w:color w:val="000000" w:themeColor="text1"/>
          <w:sz w:val="22"/>
          <w:szCs w:val="22"/>
          <w:bdr w:val="none" w:sz="0" w:space="0" w:color="auto" w:frame="1"/>
        </w:rPr>
        <w:t xml:space="preserve">Magistrada </w:t>
      </w:r>
      <w:proofErr w:type="gramStart"/>
      <w:r w:rsidR="0053168E" w:rsidRPr="00D31E80">
        <w:rPr>
          <w:rFonts w:ascii="Century Gothic" w:hAnsi="Century Gothic" w:cstheme="minorHAnsi"/>
          <w:b/>
          <w:bCs/>
          <w:color w:val="000000" w:themeColor="text1"/>
          <w:sz w:val="22"/>
          <w:szCs w:val="22"/>
          <w:bdr w:val="none" w:sz="0" w:space="0" w:color="auto" w:frame="1"/>
        </w:rPr>
        <w:t>Presidenta</w:t>
      </w:r>
      <w:proofErr w:type="gramEnd"/>
      <w:r w:rsidR="0053168E" w:rsidRPr="00D31E80">
        <w:rPr>
          <w:rFonts w:ascii="Century Gothic" w:hAnsi="Century Gothic" w:cstheme="minorHAnsi"/>
          <w:b/>
          <w:bCs/>
          <w:color w:val="000000" w:themeColor="text1"/>
          <w:sz w:val="22"/>
          <w:szCs w:val="22"/>
          <w:bdr w:val="none" w:sz="0" w:space="0" w:color="auto" w:frame="1"/>
        </w:rPr>
        <w:t xml:space="preserve"> del Tribunal Superior de Justicia y del Consejo de la Judicatura del Estado. - </w:t>
      </w:r>
      <w:r w:rsidR="0053168E" w:rsidRPr="00D31E80">
        <w:rPr>
          <w:rFonts w:ascii="Century Gothic" w:hAnsi="Century Gothic"/>
          <w:color w:val="000000"/>
          <w:sz w:val="22"/>
          <w:szCs w:val="22"/>
        </w:rPr>
        <w:t>Dada cuenta con el oficio de referencia, mediante el cual, comunica el acuerdo emitido por el Pleno del Tribunal Superior de Justicia del Estado, en sesión ordinaria celebrada el catorce de diciembre del año dos mil veintitrés, en atención al escrito y anexo firmado por Gisela Padilla Vásquez, determinando tomar conocimiento y remitirlo al Órgano encargado de la Disciplina del Poder Judicial del Estado, para que conforme a su competencia determine lo que en derecho proceda</w:t>
      </w:r>
      <w:r w:rsidR="006B5E44" w:rsidRPr="00D31E80">
        <w:rPr>
          <w:rFonts w:ascii="Century Gothic" w:hAnsi="Century Gothic"/>
          <w:color w:val="000000"/>
          <w:sz w:val="22"/>
          <w:szCs w:val="22"/>
        </w:rPr>
        <w:t>; a</w:t>
      </w:r>
      <w:r w:rsidR="0053168E" w:rsidRPr="00D31E80">
        <w:rPr>
          <w:rFonts w:ascii="Century Gothic" w:hAnsi="Century Gothic"/>
          <w:color w:val="000000"/>
          <w:sz w:val="22"/>
          <w:szCs w:val="22"/>
        </w:rPr>
        <w:t xml:space="preserve">l respecto, </w:t>
      </w:r>
      <w:r w:rsidR="003C5433" w:rsidRPr="00D31E80">
        <w:rPr>
          <w:rFonts w:ascii="Century Gothic" w:hAnsi="Century Gothic"/>
          <w:color w:val="000000"/>
          <w:sz w:val="22"/>
          <w:szCs w:val="22"/>
        </w:rPr>
        <w:t xml:space="preserve">y toda vez que el escrito que se remite a este Cuerpo Colegiado por el Pleno del Tribunal Superior de Justicia, </w:t>
      </w:r>
      <w:r w:rsidR="0062310C" w:rsidRPr="00D31E80">
        <w:rPr>
          <w:rFonts w:ascii="Century Gothic" w:hAnsi="Century Gothic"/>
          <w:color w:val="000000"/>
          <w:sz w:val="22"/>
          <w:szCs w:val="22"/>
        </w:rPr>
        <w:t xml:space="preserve"> fue presentado </w:t>
      </w:r>
      <w:r w:rsidR="003C5433" w:rsidRPr="00D31E80">
        <w:rPr>
          <w:rFonts w:ascii="Century Gothic" w:hAnsi="Century Gothic"/>
          <w:color w:val="000000"/>
          <w:sz w:val="22"/>
          <w:szCs w:val="22"/>
        </w:rPr>
        <w:t xml:space="preserve">de igual forma ante la Secretaría Ejecutiva del Consejo de la Judicatura, </w:t>
      </w:r>
      <w:r w:rsidR="0062310C" w:rsidRPr="00D31E80">
        <w:rPr>
          <w:rFonts w:ascii="Century Gothic" w:hAnsi="Century Gothic"/>
          <w:color w:val="000000"/>
          <w:sz w:val="22"/>
          <w:szCs w:val="22"/>
        </w:rPr>
        <w:t>el cual a su vez, fue enviado  median</w:t>
      </w:r>
      <w:r w:rsidR="00ED0F73">
        <w:rPr>
          <w:rFonts w:ascii="Century Gothic" w:hAnsi="Century Gothic"/>
          <w:color w:val="000000"/>
          <w:sz w:val="22"/>
          <w:szCs w:val="22"/>
        </w:rPr>
        <w:t>t</w:t>
      </w:r>
      <w:r w:rsidR="0062310C" w:rsidRPr="00D31E80">
        <w:rPr>
          <w:rFonts w:ascii="Century Gothic" w:hAnsi="Century Gothic"/>
          <w:color w:val="000000"/>
          <w:sz w:val="22"/>
          <w:szCs w:val="22"/>
        </w:rPr>
        <w:t xml:space="preserve">e </w:t>
      </w:r>
      <w:r w:rsidR="009F54A0" w:rsidRPr="00D31E80">
        <w:rPr>
          <w:rFonts w:ascii="Century Gothic" w:hAnsi="Century Gothic"/>
          <w:color w:val="000000"/>
          <w:sz w:val="22"/>
          <w:szCs w:val="22"/>
        </w:rPr>
        <w:t xml:space="preserve">oficio número SECJ/995/2023, a la Contraloría del Poder Judicial del Estado, por ser la autoridad </w:t>
      </w:r>
      <w:r w:rsidR="0062310C" w:rsidRPr="00D31E80">
        <w:rPr>
          <w:rFonts w:ascii="Century Gothic" w:hAnsi="Century Gothic"/>
          <w:color w:val="000000"/>
          <w:sz w:val="22"/>
          <w:szCs w:val="22"/>
        </w:rPr>
        <w:t>investigadora de</w:t>
      </w:r>
      <w:r w:rsidR="00BF5E65" w:rsidRPr="00D31E80">
        <w:rPr>
          <w:rFonts w:ascii="Century Gothic" w:hAnsi="Century Gothic"/>
          <w:color w:val="000000"/>
          <w:sz w:val="22"/>
          <w:szCs w:val="22"/>
        </w:rPr>
        <w:t xml:space="preserve"> conocer de</w:t>
      </w:r>
      <w:r w:rsidR="0062310C" w:rsidRPr="00D31E80">
        <w:rPr>
          <w:rFonts w:ascii="Century Gothic" w:hAnsi="Century Gothic"/>
          <w:color w:val="000000"/>
          <w:sz w:val="22"/>
          <w:szCs w:val="22"/>
        </w:rPr>
        <w:t xml:space="preserve"> los procedimientos de oficio o</w:t>
      </w:r>
      <w:r w:rsidR="00BF5E65" w:rsidRPr="00D31E80">
        <w:rPr>
          <w:rFonts w:ascii="Century Gothic" w:hAnsi="Century Gothic"/>
          <w:color w:val="000000"/>
          <w:sz w:val="22"/>
          <w:szCs w:val="22"/>
        </w:rPr>
        <w:t xml:space="preserve"> por</w:t>
      </w:r>
      <w:r w:rsidR="0062310C" w:rsidRPr="00D31E80">
        <w:rPr>
          <w:rFonts w:ascii="Century Gothic" w:hAnsi="Century Gothic"/>
          <w:color w:val="000000"/>
          <w:sz w:val="22"/>
          <w:szCs w:val="22"/>
        </w:rPr>
        <w:t xml:space="preserve"> denuncia en contra de los servidores públicos del Poder Judicial</w:t>
      </w:r>
      <w:r w:rsidR="00C81763" w:rsidRPr="00D31E80">
        <w:rPr>
          <w:rFonts w:ascii="Century Gothic" w:hAnsi="Century Gothic"/>
          <w:color w:val="000000"/>
          <w:sz w:val="22"/>
          <w:szCs w:val="22"/>
        </w:rPr>
        <w:t xml:space="preserve"> del Estado</w:t>
      </w:r>
      <w:r w:rsidR="0062310C" w:rsidRPr="00D31E80">
        <w:rPr>
          <w:rFonts w:ascii="Century Gothic" w:hAnsi="Century Gothic"/>
          <w:color w:val="000000"/>
          <w:sz w:val="22"/>
          <w:szCs w:val="22"/>
        </w:rPr>
        <w:t>; en consecuencia, con fundamento en lo que establece</w:t>
      </w:r>
      <w:r w:rsidR="00C81763" w:rsidRPr="00D31E80">
        <w:rPr>
          <w:rFonts w:ascii="Century Gothic" w:hAnsi="Century Gothic"/>
          <w:color w:val="000000"/>
          <w:sz w:val="22"/>
          <w:szCs w:val="22"/>
        </w:rPr>
        <w:t>n</w:t>
      </w:r>
      <w:r w:rsidR="0062310C" w:rsidRPr="00D31E80">
        <w:rPr>
          <w:rFonts w:ascii="Century Gothic" w:hAnsi="Century Gothic"/>
          <w:color w:val="000000"/>
          <w:sz w:val="22"/>
          <w:szCs w:val="22"/>
        </w:rPr>
        <w:t xml:space="preserve"> </w:t>
      </w:r>
      <w:r w:rsidR="00C81763" w:rsidRPr="00D31E80">
        <w:rPr>
          <w:rFonts w:ascii="Century Gothic" w:hAnsi="Century Gothic"/>
          <w:color w:val="000000"/>
          <w:sz w:val="22"/>
          <w:szCs w:val="22"/>
        </w:rPr>
        <w:t>los</w:t>
      </w:r>
      <w:r w:rsidR="0062310C" w:rsidRPr="00D31E80">
        <w:rPr>
          <w:rFonts w:ascii="Century Gothic" w:hAnsi="Century Gothic"/>
          <w:color w:val="000000"/>
          <w:sz w:val="22"/>
          <w:szCs w:val="22"/>
        </w:rPr>
        <w:t xml:space="preserve"> artículo</w:t>
      </w:r>
      <w:r w:rsidR="00C81763" w:rsidRPr="00D31E80">
        <w:rPr>
          <w:rFonts w:ascii="Century Gothic" w:hAnsi="Century Gothic"/>
          <w:color w:val="000000"/>
          <w:sz w:val="22"/>
          <w:szCs w:val="22"/>
        </w:rPr>
        <w:t>s</w:t>
      </w:r>
      <w:r w:rsidR="0062310C" w:rsidRPr="00D31E80">
        <w:rPr>
          <w:rFonts w:ascii="Century Gothic" w:hAnsi="Century Gothic"/>
          <w:color w:val="000000"/>
          <w:sz w:val="22"/>
          <w:szCs w:val="22"/>
        </w:rPr>
        <w:t xml:space="preserve"> 61 de la Ley Orgánica del Poder Judicial del Estado</w:t>
      </w:r>
      <w:r w:rsidR="00BF5E65" w:rsidRPr="00D31E80">
        <w:rPr>
          <w:rFonts w:ascii="Century Gothic" w:hAnsi="Century Gothic"/>
          <w:color w:val="000000"/>
          <w:sz w:val="22"/>
          <w:szCs w:val="22"/>
        </w:rPr>
        <w:t xml:space="preserve"> y 84 del Reglamento del Consejo de la Judicatura del Estado, </w:t>
      </w:r>
      <w:r w:rsidR="0062310C" w:rsidRPr="00D31E80">
        <w:rPr>
          <w:rFonts w:ascii="Century Gothic" w:hAnsi="Century Gothic"/>
          <w:color w:val="000000"/>
          <w:sz w:val="22"/>
          <w:szCs w:val="22"/>
        </w:rPr>
        <w:t>se determina</w:t>
      </w:r>
      <w:r w:rsidR="00C81763" w:rsidRPr="00D31E80">
        <w:rPr>
          <w:rFonts w:ascii="Century Gothic" w:hAnsi="Century Gothic"/>
          <w:color w:val="000000"/>
          <w:sz w:val="22"/>
          <w:szCs w:val="22"/>
        </w:rPr>
        <w:t>:</w:t>
      </w:r>
    </w:p>
    <w:p w14:paraId="28FA22D2" w14:textId="2D8C9799" w:rsidR="0053168E" w:rsidRPr="00D31E80" w:rsidRDefault="00C81763" w:rsidP="00F84774">
      <w:pPr>
        <w:pStyle w:val="Prrafodelista"/>
        <w:numPr>
          <w:ilvl w:val="0"/>
          <w:numId w:val="18"/>
        </w:numPr>
        <w:spacing w:after="0" w:line="480" w:lineRule="auto"/>
        <w:jc w:val="both"/>
        <w:rPr>
          <w:rFonts w:ascii="Century Gothic" w:hAnsi="Century Gothic"/>
          <w:color w:val="000000"/>
        </w:rPr>
      </w:pPr>
      <w:r w:rsidRPr="00D31E80">
        <w:rPr>
          <w:rFonts w:ascii="Century Gothic" w:hAnsi="Century Gothic"/>
          <w:color w:val="000000"/>
        </w:rPr>
        <w:t>T</w:t>
      </w:r>
      <w:r w:rsidR="00C52EF5" w:rsidRPr="00D31E80">
        <w:rPr>
          <w:rFonts w:ascii="Century Gothic" w:hAnsi="Century Gothic"/>
          <w:color w:val="000000"/>
        </w:rPr>
        <w:t>omar debido conocimiento</w:t>
      </w:r>
      <w:r w:rsidRPr="00D31E80">
        <w:rPr>
          <w:rFonts w:ascii="Century Gothic" w:hAnsi="Century Gothic"/>
          <w:color w:val="000000"/>
        </w:rPr>
        <w:t xml:space="preserve"> de oficio de cuenta.</w:t>
      </w:r>
    </w:p>
    <w:p w14:paraId="199E1204" w14:textId="77777777" w:rsidR="0006092C" w:rsidRPr="00D31E80" w:rsidRDefault="0006092C" w:rsidP="00F84774">
      <w:pPr>
        <w:pStyle w:val="Prrafodelista"/>
        <w:numPr>
          <w:ilvl w:val="0"/>
          <w:numId w:val="18"/>
        </w:numPr>
        <w:spacing w:after="0" w:line="480" w:lineRule="auto"/>
        <w:jc w:val="both"/>
        <w:rPr>
          <w:rFonts w:ascii="Century Gothic" w:hAnsi="Century Gothic"/>
          <w:color w:val="000000"/>
        </w:rPr>
      </w:pPr>
      <w:r w:rsidRPr="00D31E80">
        <w:rPr>
          <w:rFonts w:ascii="Century Gothic" w:hAnsi="Century Gothic"/>
          <w:color w:val="000000"/>
        </w:rPr>
        <w:t xml:space="preserve">Agregar dicha documentación al apéndice del acta que se levante con motivo de la presente, para los efectos legales correspondientes. </w:t>
      </w:r>
    </w:p>
    <w:p w14:paraId="3A5CEA87" w14:textId="6DF6583C" w:rsidR="0006092C" w:rsidRPr="00D31E80" w:rsidRDefault="0006092C" w:rsidP="00931F7D">
      <w:pPr>
        <w:spacing w:after="0" w:line="480" w:lineRule="auto"/>
        <w:jc w:val="both"/>
        <w:rPr>
          <w:rFonts w:ascii="Century Gothic" w:hAnsi="Century Gothic"/>
          <w:b/>
          <w:bCs/>
          <w:color w:val="000000"/>
          <w:u w:val="single"/>
        </w:rPr>
      </w:pPr>
      <w:r w:rsidRPr="00D31E80">
        <w:rPr>
          <w:rFonts w:ascii="Century Gothic" w:hAnsi="Century Gothic"/>
          <w:color w:val="000000"/>
        </w:rPr>
        <w:lastRenderedPageBreak/>
        <w:t>Comuníquese esta determinación al Pleno del Tribunal Superior de Justicia del Estado, para conocimiento y constancia.</w:t>
      </w:r>
      <w:r w:rsidR="003064D7" w:rsidRPr="00D31E80">
        <w:rPr>
          <w:rFonts w:ascii="Century Gothic" w:hAnsi="Century Gothic"/>
          <w:color w:val="000000"/>
        </w:rPr>
        <w:t xml:space="preserve"> </w:t>
      </w:r>
      <w:r w:rsidR="003064D7" w:rsidRPr="00D31E80">
        <w:rPr>
          <w:rFonts w:ascii="Century Gothic" w:hAnsi="Century Gothic"/>
          <w:b/>
          <w:bCs/>
          <w:color w:val="000000"/>
          <w:u w:val="single"/>
        </w:rPr>
        <w:t xml:space="preserve">APRPOBADO POR UNANIMIDAD DE VOTOS. </w:t>
      </w:r>
    </w:p>
    <w:p w14:paraId="778CDF41" w14:textId="5E4E1955" w:rsidR="001D4234" w:rsidRPr="00D31E80" w:rsidRDefault="006B5E44" w:rsidP="00F84774">
      <w:pPr>
        <w:pStyle w:val="NormalWeb"/>
        <w:spacing w:line="480" w:lineRule="auto"/>
        <w:ind w:firstLine="360"/>
        <w:jc w:val="both"/>
        <w:rPr>
          <w:rFonts w:ascii="Century Gothic" w:hAnsi="Century Gothic"/>
          <w:b/>
          <w:bCs/>
          <w:color w:val="000000"/>
          <w:sz w:val="22"/>
          <w:szCs w:val="22"/>
          <w:u w:val="single"/>
        </w:rPr>
      </w:pPr>
      <w:r w:rsidRPr="00D31E80">
        <w:rPr>
          <w:rFonts w:ascii="Century Gothic" w:hAnsi="Century Gothic"/>
          <w:b/>
          <w:bCs/>
          <w:color w:val="000000"/>
          <w:sz w:val="22"/>
          <w:szCs w:val="22"/>
        </w:rPr>
        <w:t xml:space="preserve"> </w:t>
      </w:r>
      <w:r w:rsidR="00574AED" w:rsidRPr="00D31E80">
        <w:rPr>
          <w:rFonts w:ascii="Century Gothic" w:hAnsi="Century Gothic"/>
          <w:b/>
          <w:bCs/>
          <w:color w:val="000000"/>
          <w:sz w:val="22"/>
          <w:szCs w:val="22"/>
        </w:rPr>
        <w:t>ACUERDO IV/</w:t>
      </w:r>
      <w:r w:rsidR="00C52EF5" w:rsidRPr="00D31E80">
        <w:rPr>
          <w:rFonts w:ascii="Century Gothic" w:hAnsi="Century Gothic"/>
          <w:b/>
          <w:bCs/>
          <w:color w:val="000000"/>
          <w:sz w:val="22"/>
          <w:szCs w:val="22"/>
        </w:rPr>
        <w:t>01</w:t>
      </w:r>
      <w:r w:rsidR="00574AED" w:rsidRPr="00D31E80">
        <w:rPr>
          <w:rFonts w:ascii="Century Gothic" w:hAnsi="Century Gothic"/>
          <w:b/>
          <w:bCs/>
          <w:color w:val="000000"/>
          <w:sz w:val="22"/>
          <w:szCs w:val="22"/>
        </w:rPr>
        <w:t>/202</w:t>
      </w:r>
      <w:r w:rsidR="00410AEA" w:rsidRPr="00D31E80">
        <w:rPr>
          <w:rFonts w:ascii="Century Gothic" w:hAnsi="Century Gothic"/>
          <w:b/>
          <w:bCs/>
          <w:color w:val="000000"/>
          <w:sz w:val="22"/>
          <w:szCs w:val="22"/>
        </w:rPr>
        <w:t>4</w:t>
      </w:r>
      <w:r w:rsidR="00C52EF5" w:rsidRPr="00D31E80">
        <w:rPr>
          <w:rFonts w:ascii="Century Gothic" w:hAnsi="Century Gothic"/>
          <w:b/>
          <w:bCs/>
          <w:color w:val="000000"/>
          <w:sz w:val="22"/>
          <w:szCs w:val="22"/>
        </w:rPr>
        <w:t xml:space="preserve">. </w:t>
      </w:r>
      <w:r w:rsidR="00C52EF5" w:rsidRPr="00D31E80">
        <w:rPr>
          <w:rFonts w:ascii="Century Gothic" w:hAnsi="Century Gothic" w:cstheme="minorHAnsi"/>
          <w:b/>
          <w:bCs/>
          <w:color w:val="000000" w:themeColor="text1"/>
          <w:sz w:val="22"/>
          <w:szCs w:val="22"/>
          <w:bdr w:val="none" w:sz="0" w:space="0" w:color="auto" w:frame="1"/>
        </w:rPr>
        <w:t xml:space="preserve">Oficio número TSJ-SP-2P-755/2023, recibido el catorce de diciembre de dos mil veintitrés, signado por el </w:t>
      </w:r>
      <w:proofErr w:type="gramStart"/>
      <w:r w:rsidR="00C52EF5" w:rsidRPr="00D31E80">
        <w:rPr>
          <w:rFonts w:ascii="Century Gothic" w:hAnsi="Century Gothic" w:cstheme="minorHAnsi"/>
          <w:b/>
          <w:bCs/>
          <w:color w:val="000000" w:themeColor="text1"/>
          <w:sz w:val="22"/>
          <w:szCs w:val="22"/>
          <w:bdr w:val="none" w:sz="0" w:space="0" w:color="auto" w:frame="1"/>
        </w:rPr>
        <w:t>Secretario</w:t>
      </w:r>
      <w:proofErr w:type="gramEnd"/>
      <w:r w:rsidR="00C52EF5" w:rsidRPr="00D31E80">
        <w:rPr>
          <w:rFonts w:ascii="Century Gothic" w:hAnsi="Century Gothic" w:cstheme="minorHAnsi"/>
          <w:b/>
          <w:bCs/>
          <w:color w:val="000000" w:themeColor="text1"/>
          <w:sz w:val="22"/>
          <w:szCs w:val="22"/>
          <w:bdr w:val="none" w:sz="0" w:space="0" w:color="auto" w:frame="1"/>
        </w:rPr>
        <w:t xml:space="preserve"> de Acuerdos de la Sala Penal y Especializada en Administración de Justicia para Adolescentes del Tribunal Superior de Justicia del Estado.  - - - - - -  </w:t>
      </w:r>
      <w:r w:rsidR="00C52EF5" w:rsidRPr="00D31E80">
        <w:rPr>
          <w:rFonts w:ascii="Century Gothic" w:hAnsi="Century Gothic" w:cstheme="minorHAnsi"/>
          <w:color w:val="000000" w:themeColor="text1"/>
          <w:sz w:val="22"/>
          <w:szCs w:val="22"/>
          <w:bdr w:val="none" w:sz="0" w:space="0" w:color="auto" w:frame="1"/>
        </w:rPr>
        <w:t xml:space="preserve">Dada cuenta con el oficio de referencia, mediante el cual, el Secretario de Acuerdos de la Sala Penal y Especializada en Administración de Justicia para Adolescentes del Tribunal Superior de Justicia del Estado, remite </w:t>
      </w:r>
      <w:r w:rsidR="00A04504" w:rsidRPr="00D31E80">
        <w:rPr>
          <w:rFonts w:ascii="Century Gothic" w:hAnsi="Century Gothic" w:cstheme="minorHAnsi"/>
          <w:color w:val="000000" w:themeColor="text1"/>
          <w:sz w:val="22"/>
          <w:szCs w:val="22"/>
          <w:bdr w:val="none" w:sz="0" w:space="0" w:color="auto" w:frame="1"/>
        </w:rPr>
        <w:t xml:space="preserve">copia de la resolución emitida por dicha Sala, en sesión ordinaria de fecha trece de diciembre de dos mil veintitrés, en el expedientillo relativo al conflicto de competencia 02/2023-2, suscitado entre la Jueza del Tribunal de Enjuiciamiento del Juzgado de Control y de Juicio Oral del </w:t>
      </w:r>
      <w:r w:rsidR="00D51138" w:rsidRPr="00D31E80">
        <w:rPr>
          <w:rFonts w:ascii="Century Gothic" w:hAnsi="Century Gothic" w:cstheme="minorHAnsi"/>
          <w:color w:val="000000" w:themeColor="text1"/>
          <w:sz w:val="22"/>
          <w:szCs w:val="22"/>
          <w:bdr w:val="none" w:sz="0" w:space="0" w:color="auto" w:frame="1"/>
        </w:rPr>
        <w:t>D</w:t>
      </w:r>
      <w:r w:rsidR="00A04504" w:rsidRPr="00D31E80">
        <w:rPr>
          <w:rFonts w:ascii="Century Gothic" w:hAnsi="Century Gothic" w:cstheme="minorHAnsi"/>
          <w:color w:val="000000" w:themeColor="text1"/>
          <w:sz w:val="22"/>
          <w:szCs w:val="22"/>
          <w:bdr w:val="none" w:sz="0" w:space="0" w:color="auto" w:frame="1"/>
        </w:rPr>
        <w:t xml:space="preserve">istrito Judicial del Distrito Judicial de  Guridi y Alcocer y el Juez Primero de Control y de Juicio Oral  del Distrito Judicial de Sánchez Piedras y Especializado en Justicia para </w:t>
      </w:r>
      <w:r w:rsidR="00BE29C0">
        <w:rPr>
          <w:rFonts w:ascii="Century Gothic" w:hAnsi="Century Gothic" w:cstheme="minorHAnsi"/>
          <w:color w:val="000000" w:themeColor="text1"/>
          <w:sz w:val="22"/>
          <w:szCs w:val="22"/>
          <w:bdr w:val="none" w:sz="0" w:space="0" w:color="auto" w:frame="1"/>
        </w:rPr>
        <w:t>A</w:t>
      </w:r>
      <w:r w:rsidR="00A04504" w:rsidRPr="00D31E80">
        <w:rPr>
          <w:rFonts w:ascii="Century Gothic" w:hAnsi="Century Gothic" w:cstheme="minorHAnsi"/>
          <w:color w:val="000000" w:themeColor="text1"/>
          <w:sz w:val="22"/>
          <w:szCs w:val="22"/>
          <w:bdr w:val="none" w:sz="0" w:space="0" w:color="auto" w:frame="1"/>
        </w:rPr>
        <w:t>dolescentes del Estado de Tlaxcala, dentro de la Causa Judicial 113/2023</w:t>
      </w:r>
      <w:r w:rsidR="003064D7" w:rsidRPr="00D31E80">
        <w:rPr>
          <w:rFonts w:ascii="Century Gothic" w:hAnsi="Century Gothic" w:cstheme="minorHAnsi"/>
          <w:color w:val="000000" w:themeColor="text1"/>
          <w:sz w:val="22"/>
          <w:szCs w:val="22"/>
          <w:bdr w:val="none" w:sz="0" w:space="0" w:color="auto" w:frame="1"/>
        </w:rPr>
        <w:t xml:space="preserve">; </w:t>
      </w:r>
      <w:r w:rsidR="00931F7D">
        <w:rPr>
          <w:rFonts w:ascii="Century Gothic" w:hAnsi="Century Gothic"/>
          <w:color w:val="000000"/>
          <w:sz w:val="22"/>
          <w:szCs w:val="22"/>
        </w:rPr>
        <w:t>a</w:t>
      </w:r>
      <w:r w:rsidR="00A04504" w:rsidRPr="00D31E80">
        <w:rPr>
          <w:rFonts w:ascii="Century Gothic" w:hAnsi="Century Gothic"/>
          <w:color w:val="000000"/>
          <w:sz w:val="22"/>
          <w:szCs w:val="22"/>
        </w:rPr>
        <w:t xml:space="preserve">l respecto, </w:t>
      </w:r>
      <w:r w:rsidR="001D4234" w:rsidRPr="00D31E80">
        <w:rPr>
          <w:rFonts w:ascii="Century Gothic" w:hAnsi="Century Gothic"/>
          <w:color w:val="000000"/>
          <w:sz w:val="22"/>
          <w:szCs w:val="22"/>
        </w:rPr>
        <w:t xml:space="preserve">y por </w:t>
      </w:r>
      <w:r w:rsidR="00FE7DC2" w:rsidRPr="00D31E80">
        <w:rPr>
          <w:rFonts w:ascii="Century Gothic" w:hAnsi="Century Gothic"/>
          <w:color w:val="000000"/>
          <w:sz w:val="22"/>
          <w:szCs w:val="22"/>
        </w:rPr>
        <w:t>tratarse de una cuestión de carácter jurisdiccional</w:t>
      </w:r>
      <w:r w:rsidR="00931F7D">
        <w:rPr>
          <w:rFonts w:ascii="Century Gothic" w:hAnsi="Century Gothic"/>
          <w:color w:val="000000"/>
          <w:sz w:val="22"/>
          <w:szCs w:val="22"/>
        </w:rPr>
        <w:t xml:space="preserve">, </w:t>
      </w:r>
      <w:r w:rsidR="001D4234" w:rsidRPr="00D31E80">
        <w:rPr>
          <w:rFonts w:ascii="Century Gothic" w:hAnsi="Century Gothic"/>
          <w:color w:val="000000"/>
          <w:sz w:val="22"/>
          <w:szCs w:val="22"/>
        </w:rPr>
        <w:t xml:space="preserve">con fundamento en el artículo 61 de la Ley Orgánica del Poder Judicial del Estado, </w:t>
      </w:r>
      <w:r w:rsidR="00931F7D">
        <w:rPr>
          <w:rFonts w:ascii="Century Gothic" w:hAnsi="Century Gothic"/>
          <w:color w:val="000000"/>
          <w:sz w:val="22"/>
          <w:szCs w:val="22"/>
        </w:rPr>
        <w:t xml:space="preserve">únicamente </w:t>
      </w:r>
      <w:r w:rsidR="001D4234" w:rsidRPr="00D31E80">
        <w:rPr>
          <w:rFonts w:ascii="Century Gothic" w:hAnsi="Century Gothic"/>
          <w:color w:val="000000"/>
          <w:sz w:val="22"/>
          <w:szCs w:val="22"/>
        </w:rPr>
        <w:t xml:space="preserve">se </w:t>
      </w:r>
      <w:r w:rsidR="00931F7D">
        <w:rPr>
          <w:rFonts w:ascii="Century Gothic" w:hAnsi="Century Gothic"/>
          <w:color w:val="000000"/>
          <w:sz w:val="22"/>
          <w:szCs w:val="22"/>
        </w:rPr>
        <w:t>toma</w:t>
      </w:r>
      <w:r w:rsidR="001D4234" w:rsidRPr="00D31E80">
        <w:rPr>
          <w:rFonts w:ascii="Century Gothic" w:hAnsi="Century Gothic"/>
          <w:color w:val="000000"/>
          <w:sz w:val="22"/>
          <w:szCs w:val="22"/>
        </w:rPr>
        <w:t xml:space="preserve"> debido conocimiento.</w:t>
      </w:r>
      <w:r w:rsidR="003064D7" w:rsidRPr="00D31E80">
        <w:rPr>
          <w:rFonts w:ascii="Century Gothic" w:hAnsi="Century Gothic"/>
          <w:color w:val="000000"/>
          <w:sz w:val="22"/>
          <w:szCs w:val="22"/>
        </w:rPr>
        <w:t xml:space="preserve"> </w:t>
      </w:r>
      <w:r w:rsidR="003064D7" w:rsidRPr="00D31E80">
        <w:rPr>
          <w:rFonts w:ascii="Century Gothic" w:hAnsi="Century Gothic"/>
          <w:b/>
          <w:bCs/>
          <w:color w:val="000000"/>
          <w:sz w:val="22"/>
          <w:szCs w:val="22"/>
          <w:u w:val="single"/>
        </w:rPr>
        <w:t>APROBADO POR UNANIMIDAD DE VOTOS.</w:t>
      </w:r>
    </w:p>
    <w:p w14:paraId="45CC598C" w14:textId="5409CF94" w:rsidR="001D4234" w:rsidRPr="00D31E80" w:rsidRDefault="001D4234" w:rsidP="00F84774">
      <w:pPr>
        <w:spacing w:after="0" w:line="480" w:lineRule="auto"/>
        <w:jc w:val="both"/>
        <w:rPr>
          <w:rFonts w:ascii="Century Gothic" w:hAnsi="Century Gothic"/>
        </w:rPr>
      </w:pPr>
      <w:r w:rsidRPr="00D31E80">
        <w:rPr>
          <w:rFonts w:ascii="Century Gothic" w:hAnsi="Century Gothic"/>
          <w:color w:val="000000"/>
        </w:rPr>
        <w:t xml:space="preserve"> </w:t>
      </w:r>
      <w:r w:rsidR="003064D7" w:rsidRPr="00D31E80">
        <w:rPr>
          <w:rFonts w:ascii="Century Gothic" w:hAnsi="Century Gothic"/>
          <w:color w:val="000000"/>
        </w:rPr>
        <w:tab/>
      </w:r>
      <w:r w:rsidRPr="00D31E80">
        <w:rPr>
          <w:rFonts w:ascii="Century Gothic" w:hAnsi="Century Gothic"/>
          <w:b/>
          <w:bCs/>
          <w:color w:val="000000"/>
        </w:rPr>
        <w:t>ACUERDO V/01/2024.  O</w:t>
      </w:r>
      <w:r w:rsidRPr="00D31E80">
        <w:rPr>
          <w:rFonts w:ascii="Century Gothic" w:hAnsi="Century Gothic" w:cstheme="minorHAnsi"/>
          <w:b/>
          <w:bCs/>
          <w:color w:val="000000" w:themeColor="text1"/>
          <w:bdr w:val="none" w:sz="0" w:space="0" w:color="auto" w:frame="1"/>
        </w:rPr>
        <w:t xml:space="preserve">ficio número TES/473/2023, recibido el trece de diciembre de dos mil veintitrés, signado por el Tesorero del Poder Judicial del Estado. - - - - - - - - - - - - - - - - - - - - - - - - - - - - - - - - </w:t>
      </w:r>
      <w:r w:rsidRPr="00D31E80">
        <w:rPr>
          <w:rFonts w:ascii="Century Gothic" w:hAnsi="Century Gothic" w:cstheme="minorHAnsi"/>
          <w:color w:val="000000" w:themeColor="text1"/>
          <w:bdr w:val="none" w:sz="0" w:space="0" w:color="auto" w:frame="1"/>
        </w:rPr>
        <w:t xml:space="preserve">Dada cuenta con el oficio de referencia, mediante el cual, el Tesorero del Poder Judicial del Estado, </w:t>
      </w:r>
      <w:r w:rsidRPr="00D31E80">
        <w:rPr>
          <w:rFonts w:ascii="Century Gothic" w:hAnsi="Century Gothic"/>
        </w:rPr>
        <w:t>remite información financiera y presupuestal del Fondo Auxiliar para la Impartición de Justicia, correspondiente al mes de noviembre de dos mil veintitrés</w:t>
      </w:r>
      <w:r w:rsidR="003064D7" w:rsidRPr="00D31E80">
        <w:rPr>
          <w:rFonts w:ascii="Century Gothic" w:hAnsi="Century Gothic"/>
        </w:rPr>
        <w:t>; a</w:t>
      </w:r>
      <w:r w:rsidRPr="00D31E80">
        <w:rPr>
          <w:rFonts w:ascii="Century Gothic" w:hAnsi="Century Gothic"/>
        </w:rPr>
        <w:t xml:space="preserve">l respecto, con fundamento en los artículos 85 de la Constitución Política del Estado </w:t>
      </w:r>
      <w:r w:rsidRPr="00D31E80">
        <w:rPr>
          <w:rFonts w:ascii="Century Gothic" w:hAnsi="Century Gothic"/>
        </w:rPr>
        <w:lastRenderedPageBreak/>
        <w:t>Libre y Soberano de Tlaxcala; 61, 101, 101 Bis, fracción III y 104 de la Ley Orgánica del Poder Judicial del Estado, se determina:</w:t>
      </w:r>
    </w:p>
    <w:p w14:paraId="4B94335D" w14:textId="368BF449" w:rsidR="001D4234" w:rsidRPr="00D31E80" w:rsidRDefault="001D4234" w:rsidP="00F84774">
      <w:pPr>
        <w:pStyle w:val="Prrafodelista"/>
        <w:numPr>
          <w:ilvl w:val="0"/>
          <w:numId w:val="2"/>
        </w:numPr>
        <w:spacing w:line="480" w:lineRule="auto"/>
        <w:ind w:left="567"/>
        <w:jc w:val="both"/>
        <w:rPr>
          <w:rFonts w:ascii="Century Gothic" w:hAnsi="Century Gothic"/>
        </w:rPr>
      </w:pPr>
      <w:r w:rsidRPr="00D31E80">
        <w:rPr>
          <w:rFonts w:ascii="Century Gothic" w:hAnsi="Century Gothic"/>
        </w:rPr>
        <w:t>Tomar conocimiento del oficio de cuenta.</w:t>
      </w:r>
    </w:p>
    <w:p w14:paraId="3CFACD50" w14:textId="3C767055" w:rsidR="001D4234" w:rsidRPr="00D31E80" w:rsidRDefault="001D4234" w:rsidP="00F84774">
      <w:pPr>
        <w:pStyle w:val="Prrafodelista"/>
        <w:numPr>
          <w:ilvl w:val="0"/>
          <w:numId w:val="2"/>
        </w:numPr>
        <w:spacing w:line="480" w:lineRule="auto"/>
        <w:ind w:left="567"/>
        <w:jc w:val="both"/>
        <w:rPr>
          <w:rFonts w:ascii="Century Gothic" w:hAnsi="Century Gothic"/>
        </w:rPr>
      </w:pPr>
      <w:r w:rsidRPr="00D31E80">
        <w:rPr>
          <w:rFonts w:ascii="Century Gothic" w:hAnsi="Century Gothic"/>
        </w:rPr>
        <w:t>Aprobar el estado que guarda el Fondo Auxiliar para la Impartición de Justicia, correspondiente al mes de noviembre de dos mil veintitrés.</w:t>
      </w:r>
    </w:p>
    <w:p w14:paraId="7CA34E40" w14:textId="57446AEB" w:rsidR="001D4234" w:rsidRPr="00D31E80" w:rsidRDefault="001D4234" w:rsidP="00F84774">
      <w:pPr>
        <w:spacing w:after="0" w:line="480" w:lineRule="auto"/>
        <w:jc w:val="both"/>
        <w:rPr>
          <w:rFonts w:ascii="Century Gothic" w:hAnsi="Century Gothic" w:cstheme="minorHAnsi"/>
          <w:b/>
          <w:bCs/>
          <w:color w:val="000000" w:themeColor="text1"/>
          <w:u w:val="single"/>
        </w:rPr>
      </w:pPr>
      <w:r w:rsidRPr="00D31E80">
        <w:rPr>
          <w:rFonts w:ascii="Century Gothic" w:hAnsi="Century Gothic"/>
        </w:rPr>
        <w:t>Comuníquese esta determinación al Tesorero y Contralor del Poder Judicial del Estado, para los efectos legales a que haya lugar.</w:t>
      </w:r>
      <w:r w:rsidR="003064D7" w:rsidRPr="00D31E80">
        <w:rPr>
          <w:rFonts w:ascii="Century Gothic" w:hAnsi="Century Gothic"/>
        </w:rPr>
        <w:t xml:space="preserve"> </w:t>
      </w:r>
      <w:r w:rsidR="003064D7" w:rsidRPr="00D31E80">
        <w:rPr>
          <w:rFonts w:ascii="Century Gothic" w:hAnsi="Century Gothic"/>
          <w:b/>
          <w:bCs/>
          <w:u w:val="single"/>
        </w:rPr>
        <w:t>APROBADO POR UNANIMIDAD DE VOTOS.</w:t>
      </w:r>
    </w:p>
    <w:p w14:paraId="0339C4ED" w14:textId="034825B8" w:rsidR="00FE72DF" w:rsidRPr="00D31E80" w:rsidRDefault="001D4234" w:rsidP="00F84774">
      <w:pPr>
        <w:pStyle w:val="NormalWeb"/>
        <w:spacing w:line="480" w:lineRule="auto"/>
        <w:ind w:firstLine="708"/>
        <w:jc w:val="both"/>
        <w:rPr>
          <w:rFonts w:ascii="Century Gothic" w:hAnsi="Century Gothic"/>
          <w:color w:val="000000"/>
          <w:sz w:val="22"/>
          <w:szCs w:val="22"/>
        </w:rPr>
      </w:pPr>
      <w:r w:rsidRPr="00D31E80">
        <w:rPr>
          <w:rFonts w:ascii="Century Gothic" w:hAnsi="Century Gothic"/>
          <w:b/>
          <w:bCs/>
          <w:color w:val="000000"/>
          <w:sz w:val="22"/>
          <w:szCs w:val="22"/>
        </w:rPr>
        <w:t xml:space="preserve">ACUERDO VI/01/2024.  </w:t>
      </w:r>
      <w:r w:rsidR="00ED50A3" w:rsidRPr="00D31E80">
        <w:rPr>
          <w:rFonts w:ascii="Century Gothic" w:hAnsi="Century Gothic" w:cstheme="minorHAnsi"/>
          <w:b/>
          <w:bCs/>
          <w:color w:val="000000" w:themeColor="text1"/>
          <w:sz w:val="22"/>
          <w:szCs w:val="22"/>
          <w:bdr w:val="none" w:sz="0" w:space="0" w:color="auto" w:frame="1"/>
        </w:rPr>
        <w:t>Oficio número TES/004/2024, recibido el cuatro de enero de dos mil veinticuatro, signado por el Tesorero del Poder Judicial del Estado. - - - - - - - - - - - - - - - -</w:t>
      </w:r>
      <w:r w:rsidR="003064D7" w:rsidRPr="00D31E80">
        <w:rPr>
          <w:rFonts w:ascii="Century Gothic" w:hAnsi="Century Gothic" w:cstheme="minorHAnsi"/>
          <w:b/>
          <w:bCs/>
          <w:color w:val="000000" w:themeColor="text1"/>
          <w:sz w:val="22"/>
          <w:szCs w:val="22"/>
          <w:bdr w:val="none" w:sz="0" w:space="0" w:color="auto" w:frame="1"/>
        </w:rPr>
        <w:t xml:space="preserve"> - - - - - - - - -</w:t>
      </w:r>
      <w:r w:rsidR="00F66CC3">
        <w:rPr>
          <w:rFonts w:ascii="Century Gothic" w:hAnsi="Century Gothic" w:cstheme="minorHAnsi"/>
          <w:b/>
          <w:bCs/>
          <w:color w:val="000000" w:themeColor="text1"/>
          <w:sz w:val="22"/>
          <w:szCs w:val="22"/>
          <w:bdr w:val="none" w:sz="0" w:space="0" w:color="auto" w:frame="1"/>
        </w:rPr>
        <w:t xml:space="preserve"> - - - - - -</w:t>
      </w:r>
      <w:r w:rsidR="00ED50A3" w:rsidRPr="00D31E80">
        <w:rPr>
          <w:rFonts w:ascii="Century Gothic" w:hAnsi="Century Gothic" w:cstheme="minorHAnsi"/>
          <w:color w:val="000000" w:themeColor="text1"/>
          <w:sz w:val="22"/>
          <w:szCs w:val="22"/>
          <w:bdr w:val="none" w:sz="0" w:space="0" w:color="auto" w:frame="1"/>
        </w:rPr>
        <w:t xml:space="preserve">Dada cuenta con el oficio </w:t>
      </w:r>
      <w:r w:rsidR="001D1CE2" w:rsidRPr="00D31E80">
        <w:rPr>
          <w:rFonts w:ascii="Century Gothic" w:hAnsi="Century Gothic" w:cstheme="minorHAnsi"/>
          <w:color w:val="000000" w:themeColor="text1"/>
          <w:sz w:val="22"/>
          <w:szCs w:val="22"/>
          <w:bdr w:val="none" w:sz="0" w:space="0" w:color="auto" w:frame="1"/>
        </w:rPr>
        <w:t xml:space="preserve">de referencia, mediante el cual, el Tesorero del Poder Judicial del Estado, en seguimiento a los acuerdos </w:t>
      </w:r>
      <w:r w:rsidR="001D1CE2" w:rsidRPr="00D31E80">
        <w:rPr>
          <w:rFonts w:ascii="Century Gothic" w:hAnsi="Century Gothic"/>
          <w:color w:val="000000"/>
          <w:sz w:val="22"/>
          <w:szCs w:val="22"/>
        </w:rPr>
        <w:t>XIV/91/2023.8. y XIV/91/2023.10. de este Órgano Colegiado</w:t>
      </w:r>
      <w:r w:rsidR="00586C1C" w:rsidRPr="00D31E80">
        <w:rPr>
          <w:rFonts w:ascii="Century Gothic" w:hAnsi="Century Gothic"/>
          <w:color w:val="000000"/>
          <w:sz w:val="22"/>
          <w:szCs w:val="22"/>
        </w:rPr>
        <w:t>, relacionado</w:t>
      </w:r>
      <w:r w:rsidR="00D03649" w:rsidRPr="00D31E80">
        <w:rPr>
          <w:rFonts w:ascii="Century Gothic" w:hAnsi="Century Gothic"/>
          <w:color w:val="000000"/>
          <w:sz w:val="22"/>
          <w:szCs w:val="22"/>
        </w:rPr>
        <w:t>s</w:t>
      </w:r>
      <w:r w:rsidR="00586C1C" w:rsidRPr="00D31E80">
        <w:rPr>
          <w:rFonts w:ascii="Century Gothic" w:hAnsi="Century Gothic"/>
          <w:color w:val="000000"/>
          <w:sz w:val="22"/>
          <w:szCs w:val="22"/>
        </w:rPr>
        <w:t xml:space="preserve"> </w:t>
      </w:r>
      <w:r w:rsidR="00D03649" w:rsidRPr="00D31E80">
        <w:rPr>
          <w:rFonts w:ascii="Century Gothic" w:hAnsi="Century Gothic"/>
          <w:color w:val="000000"/>
          <w:sz w:val="22"/>
          <w:szCs w:val="22"/>
        </w:rPr>
        <w:t>con la instrucción que se le dio para eliminar del tabulador de puestos de funcionarios, personal de confianza e interinos, los niveles 1 y 2, para quedar incluidos en el nivel 3, así como la creación de la plaza de Jefe de Módulo Médico nivel 10</w:t>
      </w:r>
      <w:r w:rsidR="00586C1C" w:rsidRPr="00D31E80">
        <w:rPr>
          <w:rFonts w:ascii="Century Gothic" w:hAnsi="Century Gothic"/>
          <w:color w:val="000000"/>
          <w:sz w:val="22"/>
          <w:szCs w:val="22"/>
        </w:rPr>
        <w:t xml:space="preserve">; </w:t>
      </w:r>
      <w:r w:rsidR="00D03649" w:rsidRPr="00D31E80">
        <w:rPr>
          <w:rFonts w:ascii="Century Gothic" w:hAnsi="Century Gothic"/>
          <w:color w:val="000000"/>
          <w:sz w:val="22"/>
          <w:szCs w:val="22"/>
        </w:rPr>
        <w:t xml:space="preserve">en ese sentido, </w:t>
      </w:r>
      <w:r w:rsidR="00586C1C" w:rsidRPr="00D31E80">
        <w:rPr>
          <w:rFonts w:ascii="Century Gothic" w:hAnsi="Century Gothic"/>
          <w:color w:val="000000"/>
          <w:sz w:val="22"/>
          <w:szCs w:val="22"/>
        </w:rPr>
        <w:t xml:space="preserve">remite tabulador con las actualizaciones </w:t>
      </w:r>
      <w:r w:rsidR="00FE72DF" w:rsidRPr="00D31E80">
        <w:rPr>
          <w:rFonts w:ascii="Century Gothic" w:hAnsi="Century Gothic"/>
          <w:color w:val="000000"/>
          <w:sz w:val="22"/>
          <w:szCs w:val="22"/>
        </w:rPr>
        <w:t>requeridas</w:t>
      </w:r>
      <w:r w:rsidR="00586C1C" w:rsidRPr="00D31E80">
        <w:rPr>
          <w:rFonts w:ascii="Century Gothic" w:hAnsi="Century Gothic"/>
          <w:color w:val="000000"/>
          <w:sz w:val="22"/>
          <w:szCs w:val="22"/>
        </w:rPr>
        <w:t xml:space="preserve"> en los acuerdos citados</w:t>
      </w:r>
      <w:r w:rsidR="00FE72DF" w:rsidRPr="00D31E80">
        <w:rPr>
          <w:rFonts w:ascii="Century Gothic" w:hAnsi="Century Gothic"/>
          <w:color w:val="000000"/>
          <w:sz w:val="22"/>
          <w:szCs w:val="22"/>
        </w:rPr>
        <w:t xml:space="preserve">, </w:t>
      </w:r>
      <w:r w:rsidR="00FE72DF" w:rsidRPr="00D31E80">
        <w:rPr>
          <w:rFonts w:ascii="Century Gothic" w:hAnsi="Century Gothic" w:cstheme="minorHAnsi"/>
          <w:sz w:val="22"/>
          <w:szCs w:val="22"/>
        </w:rPr>
        <w:t>con los salarios y prestaciones vigentes para el ejercicio fiscal 2024 del personal con categoría de funcionarios, confianza e interinos, a valores brutos antes de I.S.R.</w:t>
      </w:r>
      <w:r w:rsidR="003064D7" w:rsidRPr="00D31E80">
        <w:rPr>
          <w:rFonts w:ascii="Century Gothic" w:hAnsi="Century Gothic" w:cstheme="minorHAnsi"/>
          <w:sz w:val="22"/>
          <w:szCs w:val="22"/>
        </w:rPr>
        <w:t>; a</w:t>
      </w:r>
      <w:r w:rsidR="00FE72DF" w:rsidRPr="00D31E80">
        <w:rPr>
          <w:rFonts w:ascii="Century Gothic" w:hAnsi="Century Gothic" w:cstheme="minorHAnsi"/>
          <w:sz w:val="22"/>
          <w:szCs w:val="22"/>
        </w:rPr>
        <w:t xml:space="preserve">l respecto, con fundamento en los artículos 85, de la Constitución Política del Estado, 61 de la Ley Orgánica del Poder Judicial del Estado; y 9 fracción XVII, del Reglamento del Consejo de la Judicatura del Estado, se determina: </w:t>
      </w:r>
    </w:p>
    <w:p w14:paraId="5A44765D" w14:textId="2BF47186" w:rsidR="00FE72DF" w:rsidRPr="00D31E80" w:rsidRDefault="00FE72DF" w:rsidP="00F84774">
      <w:pPr>
        <w:pStyle w:val="Prrafodelista"/>
        <w:numPr>
          <w:ilvl w:val="0"/>
          <w:numId w:val="3"/>
        </w:numPr>
        <w:spacing w:after="0" w:line="480" w:lineRule="auto"/>
        <w:ind w:left="567"/>
        <w:jc w:val="both"/>
        <w:rPr>
          <w:rFonts w:ascii="Century Gothic" w:hAnsi="Century Gothic" w:cstheme="minorHAnsi"/>
        </w:rPr>
      </w:pPr>
      <w:r w:rsidRPr="00D31E80">
        <w:rPr>
          <w:rFonts w:ascii="Century Gothic" w:hAnsi="Century Gothic" w:cstheme="minorHAnsi"/>
        </w:rPr>
        <w:t xml:space="preserve">Autorizar el tabulador de salarios vigente para el ejercicio fiscal dos mil veinticuatro, aplicable a las personas servidoras públicas del Poder Judicial del Estado, con categoría tanto de funcionarios, </w:t>
      </w:r>
      <w:r w:rsidRPr="00D31E80">
        <w:rPr>
          <w:rFonts w:ascii="Century Gothic" w:hAnsi="Century Gothic" w:cstheme="minorHAnsi"/>
        </w:rPr>
        <w:lastRenderedPageBreak/>
        <w:t xml:space="preserve">confianza e interinos, conforme a los porcentajes y cantidades actualizadas en el tabulador de referencia. </w:t>
      </w:r>
    </w:p>
    <w:p w14:paraId="0F7DA575" w14:textId="30EFEF61" w:rsidR="00FE72DF" w:rsidRPr="00D31E80" w:rsidRDefault="00FE72DF" w:rsidP="00F84774">
      <w:pPr>
        <w:pStyle w:val="Prrafodelista"/>
        <w:numPr>
          <w:ilvl w:val="0"/>
          <w:numId w:val="3"/>
        </w:numPr>
        <w:spacing w:after="0" w:line="480" w:lineRule="auto"/>
        <w:ind w:left="567"/>
        <w:jc w:val="both"/>
        <w:rPr>
          <w:rFonts w:ascii="Century Gothic" w:hAnsi="Century Gothic" w:cstheme="minorHAnsi"/>
        </w:rPr>
      </w:pPr>
      <w:r w:rsidRPr="00D31E80">
        <w:rPr>
          <w:rFonts w:ascii="Century Gothic" w:hAnsi="Century Gothic" w:cstheme="minorHAnsi"/>
        </w:rPr>
        <w:t xml:space="preserve">Ordenar su publicación en el apartado correspondiente del portal electrónico del Poder Judicial del Estado, en cumplimiento a las obligaciones de transparencia establecidas en el artículo 6 de la Constitución Política de los Estados Unidos Mexicanos y las leyes de la materia. </w:t>
      </w:r>
    </w:p>
    <w:p w14:paraId="14216B1B" w14:textId="351CC74E" w:rsidR="00252C06" w:rsidRPr="00D31E80" w:rsidRDefault="00FE72DF" w:rsidP="00F84774">
      <w:pPr>
        <w:spacing w:after="0" w:line="480" w:lineRule="auto"/>
        <w:jc w:val="both"/>
        <w:rPr>
          <w:rFonts w:ascii="Century Gothic" w:hAnsi="Century Gothic" w:cstheme="minorHAnsi"/>
          <w:b/>
          <w:bCs/>
          <w:u w:val="single"/>
        </w:rPr>
      </w:pPr>
      <w:r w:rsidRPr="00D31E80">
        <w:rPr>
          <w:rFonts w:ascii="Century Gothic" w:hAnsi="Century Gothic" w:cstheme="minorHAnsi"/>
        </w:rPr>
        <w:t xml:space="preserve">Comuníquese el presente acuerdo al Tesorero, Contralor y </w:t>
      </w:r>
      <w:proofErr w:type="gramStart"/>
      <w:r w:rsidRPr="00D31E80">
        <w:rPr>
          <w:rFonts w:ascii="Century Gothic" w:hAnsi="Century Gothic" w:cstheme="minorHAnsi"/>
        </w:rPr>
        <w:t>Directo</w:t>
      </w:r>
      <w:r w:rsidR="00F26EA4">
        <w:rPr>
          <w:rFonts w:ascii="Century Gothic" w:hAnsi="Century Gothic" w:cstheme="minorHAnsi"/>
        </w:rPr>
        <w:t>r</w:t>
      </w:r>
      <w:proofErr w:type="gramEnd"/>
      <w:r w:rsidRPr="00D31E80">
        <w:rPr>
          <w:rFonts w:ascii="Century Gothic" w:hAnsi="Century Gothic" w:cstheme="minorHAnsi"/>
        </w:rPr>
        <w:t xml:space="preserve"> de Recursos Humanos y Materiales</w:t>
      </w:r>
      <w:r w:rsidR="00F26EA4">
        <w:rPr>
          <w:rFonts w:ascii="Century Gothic" w:hAnsi="Century Gothic" w:cstheme="minorHAnsi"/>
        </w:rPr>
        <w:t xml:space="preserve"> y Director</w:t>
      </w:r>
      <w:r w:rsidRPr="00D31E80">
        <w:rPr>
          <w:rFonts w:ascii="Century Gothic" w:hAnsi="Century Gothic" w:cstheme="minorHAnsi"/>
        </w:rPr>
        <w:t xml:space="preserve"> de Transparencia, Protección de Datos Personales y Acceso a la Información del Poder Judicial del Estado, para los efectos conducentes.</w:t>
      </w:r>
      <w:r w:rsidR="003064D7" w:rsidRPr="00D31E80">
        <w:rPr>
          <w:rFonts w:ascii="Century Gothic" w:hAnsi="Century Gothic" w:cstheme="minorHAnsi"/>
        </w:rPr>
        <w:t xml:space="preserve"> </w:t>
      </w:r>
      <w:r w:rsidR="003064D7" w:rsidRPr="00D31E80">
        <w:rPr>
          <w:rFonts w:ascii="Century Gothic" w:hAnsi="Century Gothic" w:cstheme="minorHAnsi"/>
          <w:b/>
          <w:bCs/>
          <w:u w:val="single"/>
        </w:rPr>
        <w:t>APROBADO POR UNANIMIDAD DE VOTOS.</w:t>
      </w:r>
    </w:p>
    <w:p w14:paraId="3C3E2954" w14:textId="24800CFB" w:rsidR="00996DF5" w:rsidRPr="00D31E80" w:rsidRDefault="00FE72DF" w:rsidP="00F84774">
      <w:pPr>
        <w:spacing w:after="0" w:line="480" w:lineRule="auto"/>
        <w:ind w:firstLine="708"/>
        <w:jc w:val="both"/>
        <w:rPr>
          <w:rFonts w:ascii="Century Gothic" w:hAnsi="Century Gothic" w:cstheme="minorHAnsi"/>
          <w:bCs/>
        </w:rPr>
      </w:pPr>
      <w:bookmarkStart w:id="6" w:name="_Hlk155768314"/>
      <w:r w:rsidRPr="00D31E80">
        <w:rPr>
          <w:rFonts w:ascii="Century Gothic" w:hAnsi="Century Gothic"/>
          <w:b/>
          <w:bCs/>
          <w:color w:val="000000"/>
        </w:rPr>
        <w:t>ACUERDO VII/01/2024. O</w:t>
      </w:r>
      <w:r w:rsidRPr="00D31E80">
        <w:rPr>
          <w:rFonts w:ascii="Century Gothic" w:hAnsi="Century Gothic" w:cstheme="minorHAnsi"/>
          <w:b/>
          <w:bCs/>
          <w:color w:val="000000" w:themeColor="text1"/>
          <w:bdr w:val="none" w:sz="0" w:space="0" w:color="auto" w:frame="1"/>
        </w:rPr>
        <w:t xml:space="preserve">ficios número 952/C/2023, 956/C/2023, 960/C/2023 y 961/C/2023, recibidos el trece, catorce y quince de diciembre de dos mil veintitrés, signados por el Contralor del Poder Judicial del Estado.  - - - - - - - - - - - - - - - - - </w:t>
      </w:r>
      <w:r w:rsidR="003064D7" w:rsidRPr="00D31E80">
        <w:rPr>
          <w:rFonts w:ascii="Century Gothic" w:hAnsi="Century Gothic" w:cstheme="minorHAnsi"/>
          <w:b/>
          <w:bCs/>
          <w:color w:val="000000" w:themeColor="text1"/>
          <w:bdr w:val="none" w:sz="0" w:space="0" w:color="auto" w:frame="1"/>
        </w:rPr>
        <w:t xml:space="preserve">- - - - - - </w:t>
      </w:r>
      <w:r w:rsidRPr="00D31E80">
        <w:rPr>
          <w:rFonts w:ascii="Century Gothic" w:hAnsi="Century Gothic" w:cstheme="minorHAnsi"/>
          <w:b/>
          <w:bCs/>
          <w:color w:val="000000" w:themeColor="text1"/>
          <w:bdr w:val="none" w:sz="0" w:space="0" w:color="auto" w:frame="1"/>
        </w:rPr>
        <w:t>-</w:t>
      </w:r>
      <w:r w:rsidR="003064D7" w:rsidRPr="00D31E80">
        <w:rPr>
          <w:rFonts w:ascii="Century Gothic" w:hAnsi="Century Gothic" w:cstheme="minorHAnsi"/>
          <w:b/>
          <w:bCs/>
          <w:color w:val="000000" w:themeColor="text1"/>
          <w:bdr w:val="none" w:sz="0" w:space="0" w:color="auto" w:frame="1"/>
        </w:rPr>
        <w:t xml:space="preserve"> - - - - - - - - - - -</w:t>
      </w:r>
      <w:r w:rsidRPr="00D31E80">
        <w:rPr>
          <w:rFonts w:ascii="Century Gothic" w:hAnsi="Century Gothic" w:cstheme="minorHAnsi"/>
          <w:color w:val="000000" w:themeColor="text1"/>
          <w:bdr w:val="none" w:sz="0" w:space="0" w:color="auto" w:frame="1"/>
        </w:rPr>
        <w:t xml:space="preserve">Dada cuenta con el oficio de referencia, mediante el cual, el Contralor del Poder Judicial del Estado, en atención al indicador “Remitir estadística al Consejo de la Judicatura del Estado”, establecido en su Programa Operativo Anual, </w:t>
      </w:r>
      <w:r w:rsidR="00D04256" w:rsidRPr="00D31E80">
        <w:rPr>
          <w:rFonts w:ascii="Century Gothic" w:hAnsi="Century Gothic" w:cstheme="minorHAnsi"/>
          <w:bCs/>
        </w:rPr>
        <w:t>anexa concentrado estadístico</w:t>
      </w:r>
      <w:r w:rsidR="00996DF5" w:rsidRPr="00D31E80">
        <w:rPr>
          <w:rFonts w:ascii="Century Gothic" w:hAnsi="Century Gothic" w:cstheme="minorHAnsi"/>
          <w:bCs/>
        </w:rPr>
        <w:t xml:space="preserve"> relativo:</w:t>
      </w:r>
    </w:p>
    <w:p w14:paraId="5B2958D2" w14:textId="52A732BE" w:rsidR="00D04256" w:rsidRPr="00D31E80" w:rsidRDefault="00996DF5" w:rsidP="00F84774">
      <w:pPr>
        <w:pStyle w:val="Prrafodelista"/>
        <w:numPr>
          <w:ilvl w:val="0"/>
          <w:numId w:val="5"/>
        </w:numPr>
        <w:spacing w:after="0" w:line="480" w:lineRule="auto"/>
        <w:ind w:left="567"/>
        <w:jc w:val="both"/>
        <w:rPr>
          <w:rFonts w:ascii="Century Gothic" w:hAnsi="Century Gothic" w:cstheme="minorHAnsi"/>
          <w:bCs/>
        </w:rPr>
      </w:pPr>
      <w:r w:rsidRPr="00D31E80">
        <w:rPr>
          <w:rFonts w:ascii="Century Gothic" w:hAnsi="Century Gothic" w:cstheme="minorHAnsi"/>
          <w:bCs/>
        </w:rPr>
        <w:t xml:space="preserve">Al </w:t>
      </w:r>
      <w:r w:rsidR="00966790" w:rsidRPr="00D31E80">
        <w:rPr>
          <w:rFonts w:ascii="Century Gothic" w:hAnsi="Century Gothic" w:cstheme="minorHAnsi"/>
          <w:bCs/>
        </w:rPr>
        <w:t>índice</w:t>
      </w:r>
      <w:r w:rsidRPr="00D31E80">
        <w:rPr>
          <w:rFonts w:ascii="Century Gothic" w:hAnsi="Century Gothic" w:cstheme="minorHAnsi"/>
          <w:bCs/>
        </w:rPr>
        <w:t xml:space="preserve"> de </w:t>
      </w:r>
      <w:r w:rsidR="00D03649" w:rsidRPr="00D31E80">
        <w:rPr>
          <w:rFonts w:ascii="Century Gothic" w:hAnsi="Century Gothic" w:cstheme="minorHAnsi"/>
          <w:bCs/>
        </w:rPr>
        <w:t xml:space="preserve">revocación de </w:t>
      </w:r>
      <w:r w:rsidRPr="00D31E80">
        <w:rPr>
          <w:rFonts w:ascii="Century Gothic" w:hAnsi="Century Gothic" w:cstheme="minorHAnsi"/>
          <w:bCs/>
        </w:rPr>
        <w:t>sentencia</w:t>
      </w:r>
      <w:r w:rsidR="00D03649" w:rsidRPr="00D31E80">
        <w:rPr>
          <w:rFonts w:ascii="Century Gothic" w:hAnsi="Century Gothic" w:cstheme="minorHAnsi"/>
          <w:bCs/>
        </w:rPr>
        <w:t>s</w:t>
      </w:r>
      <w:r w:rsidRPr="00D31E80">
        <w:rPr>
          <w:rFonts w:ascii="Century Gothic" w:hAnsi="Century Gothic" w:cstheme="minorHAnsi"/>
          <w:bCs/>
        </w:rPr>
        <w:t xml:space="preserve"> en primera instancia, a partir de los recursos de apelación resueltos por la Sala Civil–Familiar y Sala Penal y Especializada en Administración de Justicia para Adolescentes, distribuido por </w:t>
      </w:r>
      <w:r w:rsidR="006128CA" w:rsidRPr="00D31E80">
        <w:rPr>
          <w:rFonts w:ascii="Century Gothic" w:hAnsi="Century Gothic" w:cstheme="minorHAnsi"/>
          <w:bCs/>
        </w:rPr>
        <w:t>Ó</w:t>
      </w:r>
      <w:r w:rsidRPr="00D31E80">
        <w:rPr>
          <w:rFonts w:ascii="Century Gothic" w:hAnsi="Century Gothic" w:cstheme="minorHAnsi"/>
          <w:bCs/>
        </w:rPr>
        <w:t xml:space="preserve">rgano Jurisdiccional. </w:t>
      </w:r>
    </w:p>
    <w:p w14:paraId="02D26A9C" w14:textId="41C8D6B6" w:rsidR="00996DF5" w:rsidRPr="00D31E80" w:rsidRDefault="00996DF5" w:rsidP="00F84774">
      <w:pPr>
        <w:pStyle w:val="Prrafodelista"/>
        <w:numPr>
          <w:ilvl w:val="0"/>
          <w:numId w:val="5"/>
        </w:numPr>
        <w:spacing w:after="0" w:line="480" w:lineRule="auto"/>
        <w:ind w:left="567"/>
        <w:jc w:val="both"/>
        <w:rPr>
          <w:rFonts w:ascii="Century Gothic" w:hAnsi="Century Gothic" w:cstheme="minorHAnsi"/>
          <w:bCs/>
        </w:rPr>
      </w:pPr>
      <w:r w:rsidRPr="00D31E80">
        <w:rPr>
          <w:rFonts w:ascii="Century Gothic" w:hAnsi="Century Gothic" w:cstheme="minorHAnsi"/>
          <w:bCs/>
        </w:rPr>
        <w:t>Al Juzgado Primero de lo Laboral del Poder Judicial del Estado de Tlaxcala</w:t>
      </w:r>
      <w:r w:rsidR="006128CA" w:rsidRPr="00D31E80">
        <w:rPr>
          <w:rFonts w:ascii="Century Gothic" w:hAnsi="Century Gothic" w:cstheme="minorHAnsi"/>
          <w:bCs/>
        </w:rPr>
        <w:t>,</w:t>
      </w:r>
      <w:r w:rsidRPr="00D31E80">
        <w:rPr>
          <w:rFonts w:ascii="Century Gothic" w:hAnsi="Century Gothic" w:cstheme="minorHAnsi"/>
          <w:bCs/>
        </w:rPr>
        <w:t xml:space="preserve"> correspondiente </w:t>
      </w:r>
      <w:r w:rsidR="006128CA" w:rsidRPr="00D31E80">
        <w:rPr>
          <w:rFonts w:ascii="Century Gothic" w:hAnsi="Century Gothic" w:cstheme="minorHAnsi"/>
          <w:bCs/>
        </w:rPr>
        <w:t>a</w:t>
      </w:r>
      <w:r w:rsidRPr="00D31E80">
        <w:rPr>
          <w:rFonts w:ascii="Century Gothic" w:hAnsi="Century Gothic" w:cstheme="minorHAnsi"/>
          <w:bCs/>
        </w:rPr>
        <w:t xml:space="preserve">l </w:t>
      </w:r>
      <w:r w:rsidR="00CA4F4A">
        <w:rPr>
          <w:rFonts w:ascii="Century Gothic" w:hAnsi="Century Gothic" w:cstheme="minorHAnsi"/>
          <w:bCs/>
        </w:rPr>
        <w:t>p</w:t>
      </w:r>
      <w:r w:rsidRPr="00D31E80">
        <w:rPr>
          <w:rFonts w:ascii="Century Gothic" w:hAnsi="Century Gothic" w:cstheme="minorHAnsi"/>
          <w:bCs/>
        </w:rPr>
        <w:t>eriodo de noviembre de 2021</w:t>
      </w:r>
      <w:r w:rsidR="00D03649" w:rsidRPr="00D31E80">
        <w:rPr>
          <w:rFonts w:ascii="Century Gothic" w:hAnsi="Century Gothic" w:cstheme="minorHAnsi"/>
          <w:bCs/>
        </w:rPr>
        <w:t xml:space="preserve"> a noviembre de 2023</w:t>
      </w:r>
      <w:r w:rsidRPr="00D31E80">
        <w:rPr>
          <w:rFonts w:ascii="Century Gothic" w:hAnsi="Century Gothic" w:cstheme="minorHAnsi"/>
          <w:bCs/>
        </w:rPr>
        <w:t>.</w:t>
      </w:r>
    </w:p>
    <w:p w14:paraId="5D3BB71D" w14:textId="1C1DE5CC" w:rsidR="00996DF5" w:rsidRPr="00D31E80" w:rsidRDefault="004321E1" w:rsidP="00F84774">
      <w:pPr>
        <w:pStyle w:val="Prrafodelista"/>
        <w:numPr>
          <w:ilvl w:val="0"/>
          <w:numId w:val="5"/>
        </w:numPr>
        <w:spacing w:after="0" w:line="480" w:lineRule="auto"/>
        <w:ind w:left="567"/>
        <w:jc w:val="both"/>
        <w:rPr>
          <w:rFonts w:ascii="Century Gothic" w:hAnsi="Century Gothic" w:cstheme="minorHAnsi"/>
          <w:bCs/>
        </w:rPr>
      </w:pPr>
      <w:r w:rsidRPr="00D31E80">
        <w:rPr>
          <w:rFonts w:ascii="Century Gothic" w:hAnsi="Century Gothic" w:cstheme="minorHAnsi"/>
          <w:bCs/>
        </w:rPr>
        <w:t xml:space="preserve">A </w:t>
      </w:r>
      <w:r w:rsidR="00966790" w:rsidRPr="00D31E80">
        <w:rPr>
          <w:rFonts w:ascii="Century Gothic" w:hAnsi="Century Gothic" w:cstheme="minorHAnsi"/>
          <w:bCs/>
        </w:rPr>
        <w:t>sentencias</w:t>
      </w:r>
      <w:r w:rsidRPr="00D31E80">
        <w:rPr>
          <w:rFonts w:ascii="Century Gothic" w:hAnsi="Century Gothic" w:cstheme="minorHAnsi"/>
          <w:bCs/>
        </w:rPr>
        <w:t xml:space="preserve"> </w:t>
      </w:r>
      <w:r w:rsidR="00966790" w:rsidRPr="00D31E80">
        <w:rPr>
          <w:rFonts w:ascii="Century Gothic" w:hAnsi="Century Gothic" w:cstheme="minorHAnsi"/>
          <w:bCs/>
        </w:rPr>
        <w:t>dictadas y pendientes por dictar en los Juzgados Civiles y Familiares.</w:t>
      </w:r>
    </w:p>
    <w:p w14:paraId="3E026C09" w14:textId="1E0E23C9" w:rsidR="00966790" w:rsidRPr="00D31E80" w:rsidRDefault="00966790" w:rsidP="00F84774">
      <w:pPr>
        <w:pStyle w:val="Prrafodelista"/>
        <w:numPr>
          <w:ilvl w:val="0"/>
          <w:numId w:val="5"/>
        </w:numPr>
        <w:spacing w:after="0" w:line="480" w:lineRule="auto"/>
        <w:ind w:left="567"/>
        <w:jc w:val="both"/>
        <w:rPr>
          <w:rFonts w:ascii="Century Gothic" w:hAnsi="Century Gothic" w:cstheme="minorHAnsi"/>
          <w:bCs/>
        </w:rPr>
      </w:pPr>
      <w:r w:rsidRPr="00D31E80">
        <w:rPr>
          <w:rFonts w:ascii="Century Gothic" w:hAnsi="Century Gothic" w:cstheme="minorHAnsi"/>
          <w:bCs/>
        </w:rPr>
        <w:lastRenderedPageBreak/>
        <w:t>A la estadística esencia</w:t>
      </w:r>
      <w:r w:rsidR="00032B2A" w:rsidRPr="00D31E80">
        <w:rPr>
          <w:rFonts w:ascii="Century Gothic" w:hAnsi="Century Gothic" w:cstheme="minorHAnsi"/>
          <w:bCs/>
        </w:rPr>
        <w:t>l</w:t>
      </w:r>
      <w:r w:rsidRPr="00D31E80">
        <w:rPr>
          <w:rFonts w:ascii="Century Gothic" w:hAnsi="Century Gothic" w:cstheme="minorHAnsi"/>
          <w:bCs/>
        </w:rPr>
        <w:t xml:space="preserve"> de los Juzgados de Control y de Juicio Oral, con datos históricos de 2015 a noviembre de 2023.</w:t>
      </w:r>
    </w:p>
    <w:p w14:paraId="3092F1BE" w14:textId="1CBDF1FA" w:rsidR="00D04256" w:rsidRPr="00D31E80" w:rsidRDefault="003064D7" w:rsidP="000B5E19">
      <w:pPr>
        <w:spacing w:after="0" w:line="480" w:lineRule="auto"/>
        <w:jc w:val="both"/>
        <w:rPr>
          <w:rFonts w:ascii="Century Gothic" w:hAnsi="Century Gothic" w:cstheme="minorHAnsi"/>
          <w:color w:val="000000" w:themeColor="text1"/>
        </w:rPr>
      </w:pPr>
      <w:r w:rsidRPr="00D31E80">
        <w:rPr>
          <w:rFonts w:ascii="Century Gothic" w:hAnsi="Century Gothic" w:cstheme="minorHAnsi"/>
          <w:b/>
        </w:rPr>
        <w:t xml:space="preserve"> </w:t>
      </w:r>
      <w:r w:rsidR="005322FC" w:rsidRPr="00D31E80">
        <w:rPr>
          <w:rFonts w:ascii="Century Gothic" w:hAnsi="Century Gothic" w:cstheme="minorHAnsi"/>
          <w:bCs/>
        </w:rPr>
        <w:t>A</w:t>
      </w:r>
      <w:r w:rsidR="00D04256" w:rsidRPr="00D31E80">
        <w:rPr>
          <w:rFonts w:ascii="Century Gothic" w:hAnsi="Century Gothic" w:cstheme="minorHAnsi"/>
          <w:bCs/>
        </w:rPr>
        <w:t xml:space="preserve">l respecto, con fundamento en lo que establecen los artículos   </w:t>
      </w:r>
      <w:r w:rsidR="00D04256" w:rsidRPr="00D31E80">
        <w:rPr>
          <w:rFonts w:ascii="Century Gothic" w:hAnsi="Century Gothic" w:cstheme="minorHAnsi"/>
        </w:rPr>
        <w:t>85</w:t>
      </w:r>
      <w:r w:rsidR="006128CA" w:rsidRPr="00D31E80">
        <w:rPr>
          <w:rFonts w:ascii="Century Gothic" w:hAnsi="Century Gothic" w:cstheme="minorHAnsi"/>
        </w:rPr>
        <w:t xml:space="preserve"> </w:t>
      </w:r>
      <w:r w:rsidR="00D04256" w:rsidRPr="00D31E80">
        <w:rPr>
          <w:rFonts w:ascii="Century Gothic" w:hAnsi="Century Gothic" w:cstheme="minorHAnsi"/>
        </w:rPr>
        <w:t>de la Constitución Política del Estado Libre y Soberano de Tlaxcala, 12 Apartado A, numeral V, inciso J), de</w:t>
      </w:r>
      <w:r w:rsidR="00CA4F4A">
        <w:rPr>
          <w:rFonts w:ascii="Century Gothic" w:hAnsi="Century Gothic" w:cstheme="minorHAnsi"/>
        </w:rPr>
        <w:t xml:space="preserve"> la</w:t>
      </w:r>
      <w:r w:rsidR="00D04256" w:rsidRPr="00D31E80">
        <w:rPr>
          <w:rFonts w:ascii="Century Gothic" w:hAnsi="Century Gothic" w:cstheme="minorHAnsi"/>
        </w:rPr>
        <w:t xml:space="preserve"> </w:t>
      </w:r>
      <w:r w:rsidR="00D04256" w:rsidRPr="00D31E80">
        <w:rPr>
          <w:rFonts w:ascii="Century Gothic" w:hAnsi="Century Gothic"/>
        </w:rPr>
        <w:t>Ley de Fiscalización Superior y Rendición de Cuentas del Estado de Tlaxcala y sus Municipios</w:t>
      </w:r>
      <w:r w:rsidR="00D04256" w:rsidRPr="00D31E80">
        <w:rPr>
          <w:rFonts w:ascii="Century Gothic" w:hAnsi="Century Gothic" w:cstheme="minorHAnsi"/>
        </w:rPr>
        <w:t>, 304 del</w:t>
      </w:r>
      <w:r w:rsidR="00D04256" w:rsidRPr="00D31E80">
        <w:rPr>
          <w:rFonts w:ascii="Century Gothic" w:hAnsi="Century Gothic" w:cstheme="minorHAnsi"/>
          <w:color w:val="000000" w:themeColor="text1"/>
        </w:rPr>
        <w:t xml:space="preserve"> Código Financiero para el Estado de Tlaxcala</w:t>
      </w:r>
      <w:r w:rsidR="006128CA" w:rsidRPr="00D31E80">
        <w:rPr>
          <w:rFonts w:ascii="Century Gothic" w:hAnsi="Century Gothic" w:cstheme="minorHAnsi"/>
          <w:color w:val="000000" w:themeColor="text1"/>
        </w:rPr>
        <w:t xml:space="preserve"> y</w:t>
      </w:r>
      <w:r w:rsidR="00D04256" w:rsidRPr="00D31E80">
        <w:rPr>
          <w:rFonts w:ascii="Century Gothic" w:hAnsi="Century Gothic" w:cstheme="minorHAnsi"/>
          <w:color w:val="000000" w:themeColor="text1"/>
        </w:rPr>
        <w:t xml:space="preserve"> 61 de la Ley Orgánica del Poder Judicial del Estado, se determina</w:t>
      </w:r>
      <w:r w:rsidR="000B5E19">
        <w:rPr>
          <w:rFonts w:ascii="Century Gothic" w:hAnsi="Century Gothic" w:cstheme="minorHAnsi"/>
          <w:color w:val="000000" w:themeColor="text1"/>
        </w:rPr>
        <w:t xml:space="preserve"> t</w:t>
      </w:r>
      <w:r w:rsidR="00D04256" w:rsidRPr="00D31E80">
        <w:rPr>
          <w:rFonts w:ascii="Century Gothic" w:hAnsi="Century Gothic" w:cstheme="minorHAnsi"/>
          <w:color w:val="000000" w:themeColor="text1"/>
        </w:rPr>
        <w:t>omar conocimiento de</w:t>
      </w:r>
      <w:r w:rsidR="005322FC" w:rsidRPr="00D31E80">
        <w:rPr>
          <w:rFonts w:ascii="Century Gothic" w:hAnsi="Century Gothic" w:cstheme="minorHAnsi"/>
          <w:color w:val="000000" w:themeColor="text1"/>
        </w:rPr>
        <w:t xml:space="preserve"> </w:t>
      </w:r>
      <w:r w:rsidR="00D04256" w:rsidRPr="00D31E80">
        <w:rPr>
          <w:rFonts w:ascii="Century Gothic" w:hAnsi="Century Gothic" w:cstheme="minorHAnsi"/>
          <w:color w:val="000000" w:themeColor="text1"/>
        </w:rPr>
        <w:t>l</w:t>
      </w:r>
      <w:r w:rsidR="005322FC" w:rsidRPr="00D31E80">
        <w:rPr>
          <w:rFonts w:ascii="Century Gothic" w:hAnsi="Century Gothic" w:cstheme="minorHAnsi"/>
          <w:color w:val="000000" w:themeColor="text1"/>
        </w:rPr>
        <w:t>os</w:t>
      </w:r>
      <w:r w:rsidR="00D04256" w:rsidRPr="00D31E80">
        <w:rPr>
          <w:rFonts w:ascii="Century Gothic" w:hAnsi="Century Gothic" w:cstheme="minorHAnsi"/>
          <w:color w:val="000000" w:themeColor="text1"/>
        </w:rPr>
        <w:t xml:space="preserve"> oficio</w:t>
      </w:r>
      <w:r w:rsidR="005322FC" w:rsidRPr="00D31E80">
        <w:rPr>
          <w:rFonts w:ascii="Century Gothic" w:hAnsi="Century Gothic" w:cstheme="minorHAnsi"/>
          <w:color w:val="000000" w:themeColor="text1"/>
        </w:rPr>
        <w:t>s</w:t>
      </w:r>
      <w:r w:rsidR="00D04256" w:rsidRPr="00D31E80">
        <w:rPr>
          <w:rFonts w:ascii="Century Gothic" w:hAnsi="Century Gothic" w:cstheme="minorHAnsi"/>
          <w:color w:val="000000" w:themeColor="text1"/>
        </w:rPr>
        <w:t xml:space="preserve"> y anexos de cuenta.</w:t>
      </w:r>
    </w:p>
    <w:p w14:paraId="4D63AC1C" w14:textId="62A69000" w:rsidR="00D04256" w:rsidRPr="00D31E80" w:rsidRDefault="00D04256" w:rsidP="00F84774">
      <w:pPr>
        <w:spacing w:before="240" w:after="0" w:line="480" w:lineRule="auto"/>
        <w:jc w:val="both"/>
        <w:rPr>
          <w:rFonts w:ascii="Century Gothic" w:hAnsi="Century Gothic" w:cstheme="minorHAnsi"/>
          <w:b/>
          <w:bCs/>
          <w:color w:val="000000" w:themeColor="text1"/>
          <w:u w:val="single"/>
        </w:rPr>
      </w:pPr>
      <w:r w:rsidRPr="00D31E80">
        <w:rPr>
          <w:rFonts w:ascii="Century Gothic" w:hAnsi="Century Gothic" w:cstheme="minorHAnsi"/>
          <w:bCs/>
        </w:rPr>
        <w:t xml:space="preserve">Comuníquese esta determinación </w:t>
      </w:r>
      <w:r w:rsidRPr="00D31E80">
        <w:rPr>
          <w:rFonts w:ascii="Century Gothic" w:hAnsi="Century Gothic" w:cstheme="minorHAnsi"/>
          <w:color w:val="000000" w:themeColor="text1"/>
        </w:rPr>
        <w:t>al Contralor del Poder Judicial, para su conocimiento y efectos a que haya lugar.</w:t>
      </w:r>
      <w:r w:rsidR="003064D7" w:rsidRPr="00D31E80">
        <w:rPr>
          <w:rFonts w:ascii="Century Gothic" w:hAnsi="Century Gothic" w:cstheme="minorHAnsi"/>
          <w:color w:val="000000" w:themeColor="text1"/>
        </w:rPr>
        <w:t xml:space="preserve"> </w:t>
      </w:r>
      <w:bookmarkEnd w:id="6"/>
      <w:r w:rsidR="003064D7" w:rsidRPr="00D31E80">
        <w:rPr>
          <w:rFonts w:ascii="Century Gothic" w:hAnsi="Century Gothic" w:cstheme="minorHAnsi"/>
          <w:b/>
          <w:bCs/>
          <w:color w:val="000000" w:themeColor="text1"/>
          <w:u w:val="single"/>
        </w:rPr>
        <w:t>APROBADO POR UNANIMIDAD DE VOTOS.</w:t>
      </w:r>
    </w:p>
    <w:p w14:paraId="1A15399A" w14:textId="6CEC3E2D" w:rsidR="0087166F" w:rsidRPr="00D31E80" w:rsidRDefault="005322FC" w:rsidP="00F84774">
      <w:pPr>
        <w:spacing w:before="240" w:after="0" w:line="480" w:lineRule="auto"/>
        <w:ind w:firstLine="708"/>
        <w:jc w:val="both"/>
        <w:rPr>
          <w:rFonts w:ascii="Century Gothic" w:hAnsi="Century Gothic" w:cstheme="minorHAnsi"/>
          <w:b/>
          <w:bCs/>
          <w:color w:val="000000" w:themeColor="text1"/>
          <w:bdr w:val="none" w:sz="0" w:space="0" w:color="auto" w:frame="1"/>
        </w:rPr>
      </w:pPr>
      <w:r w:rsidRPr="00D31E80">
        <w:rPr>
          <w:rFonts w:ascii="Century Gothic" w:hAnsi="Century Gothic"/>
          <w:b/>
          <w:bCs/>
          <w:color w:val="000000"/>
        </w:rPr>
        <w:t xml:space="preserve">ACUERDO VIII/01/2024. </w:t>
      </w:r>
      <w:r w:rsidR="0087166F" w:rsidRPr="00D31E80">
        <w:rPr>
          <w:rFonts w:ascii="Century Gothic" w:hAnsi="Century Gothic"/>
          <w:b/>
          <w:bCs/>
          <w:color w:val="000000"/>
        </w:rPr>
        <w:t>O</w:t>
      </w:r>
      <w:r w:rsidR="0087166F" w:rsidRPr="00D31E80">
        <w:rPr>
          <w:rFonts w:ascii="Century Gothic" w:hAnsi="Century Gothic" w:cstheme="minorHAnsi"/>
          <w:b/>
          <w:bCs/>
          <w:color w:val="000000" w:themeColor="text1"/>
          <w:bdr w:val="none" w:sz="0" w:space="0" w:color="auto" w:frame="1"/>
        </w:rPr>
        <w:t>ficio número 958/C/2023, recibido el catorce de diciembre de dos mil veintitrés, signado por el Contralor del Poder Judicial del Estado. - - - - - - - - - - - -</w:t>
      </w:r>
      <w:r w:rsidR="003064D7" w:rsidRPr="00D31E80">
        <w:rPr>
          <w:rFonts w:ascii="Century Gothic" w:hAnsi="Century Gothic" w:cstheme="minorHAnsi"/>
          <w:b/>
          <w:bCs/>
          <w:color w:val="000000" w:themeColor="text1"/>
          <w:bdr w:val="none" w:sz="0" w:space="0" w:color="auto" w:frame="1"/>
        </w:rPr>
        <w:t xml:space="preserve"> - - - - - - - - - - - - - - - - - - - -</w:t>
      </w:r>
    </w:p>
    <w:p w14:paraId="1D2EB6C8" w14:textId="52BBDD05" w:rsidR="00EB3B2C" w:rsidRPr="00D31E80" w:rsidRDefault="0087166F" w:rsidP="00F84774">
      <w:pPr>
        <w:spacing w:after="0" w:line="480" w:lineRule="auto"/>
        <w:jc w:val="both"/>
        <w:rPr>
          <w:rFonts w:ascii="Century Gothic" w:hAnsi="Century Gothic" w:cstheme="minorHAnsi"/>
          <w:bdr w:val="none" w:sz="0" w:space="0" w:color="auto" w:frame="1"/>
        </w:rPr>
      </w:pPr>
      <w:r w:rsidRPr="00D31E80">
        <w:rPr>
          <w:rFonts w:ascii="Century Gothic" w:hAnsi="Century Gothic" w:cstheme="minorHAnsi"/>
          <w:color w:val="000000" w:themeColor="text1"/>
          <w:bdr w:val="none" w:sz="0" w:space="0" w:color="auto" w:frame="1"/>
        </w:rPr>
        <w:t>Dada cuenta con el oficio de referencia, mediante el cual, el Contralor del Poder Judicial del Estado, remite la actualización de los “LINEAMIENTOS PARA EL USO Y MANEJO DE LOS BIENES MUEBLES Y LA INFRAESTRUCTURA FÍSICA DEL PODER JUDICIAL”, para análisis, estudio y en su caso aprobación y publicación</w:t>
      </w:r>
      <w:r w:rsidR="003064D7" w:rsidRPr="00D31E80">
        <w:rPr>
          <w:rFonts w:ascii="Century Gothic" w:hAnsi="Century Gothic" w:cstheme="minorHAnsi"/>
          <w:color w:val="000000" w:themeColor="text1"/>
          <w:bdr w:val="none" w:sz="0" w:space="0" w:color="auto" w:frame="1"/>
        </w:rPr>
        <w:t>; a</w:t>
      </w:r>
      <w:r w:rsidRPr="00D31E80">
        <w:rPr>
          <w:rFonts w:ascii="Century Gothic" w:hAnsi="Century Gothic" w:cstheme="minorHAnsi"/>
          <w:color w:val="000000" w:themeColor="text1"/>
          <w:bdr w:val="none" w:sz="0" w:space="0" w:color="auto" w:frame="1"/>
        </w:rPr>
        <w:t xml:space="preserve">l respecto, </w:t>
      </w:r>
      <w:r w:rsidR="00EB3B2C" w:rsidRPr="00D31E80">
        <w:rPr>
          <w:rFonts w:ascii="Century Gothic" w:hAnsi="Century Gothic" w:cstheme="minorHAnsi"/>
          <w:color w:val="000000" w:themeColor="text1"/>
          <w:bdr w:val="none" w:sz="0" w:space="0" w:color="auto" w:frame="1"/>
        </w:rPr>
        <w:t xml:space="preserve">tomando en consideración que, en el acuerdo </w:t>
      </w:r>
      <w:r w:rsidR="00EB3B2C" w:rsidRPr="00D31E80">
        <w:rPr>
          <w:rFonts w:ascii="Century Gothic" w:hAnsi="Century Gothic"/>
          <w:color w:val="000000"/>
        </w:rPr>
        <w:t xml:space="preserve">XII/92/2023.7. de este Órgano Colegiado, se determinó remitir los </w:t>
      </w:r>
      <w:r w:rsidR="00EB3B2C" w:rsidRPr="00D31E80">
        <w:rPr>
          <w:rFonts w:ascii="Century Gothic" w:hAnsi="Century Gothic"/>
          <w:color w:val="000000" w:themeColor="text1"/>
        </w:rPr>
        <w:t xml:space="preserve">Manuales y Lineamientos presentados por el Contralor del Poder Judicial, al Licenciado Raúl Pluma Ríos, servidor público en apoyo a la adecuación de la normatividad del Poder Judicial del Estado, para que los analizara y revisara y con posterioridad diera cuenta a este Consejo de la Judicatura para los efectos legales correspondientes; en ese sentido, </w:t>
      </w:r>
      <w:r w:rsidR="007C689F" w:rsidRPr="00D31E80">
        <w:rPr>
          <w:rFonts w:ascii="Century Gothic" w:hAnsi="Century Gothic"/>
          <w:color w:val="000000" w:themeColor="text1"/>
        </w:rPr>
        <w:t xml:space="preserve">y para el mismo fin, </w:t>
      </w:r>
      <w:r w:rsidR="00EB3B2C" w:rsidRPr="00D31E80">
        <w:rPr>
          <w:rFonts w:ascii="Century Gothic" w:hAnsi="Century Gothic"/>
          <w:color w:val="000000" w:themeColor="text1"/>
        </w:rPr>
        <w:t xml:space="preserve">con fundamento en lo dispuesto por los artículos </w:t>
      </w:r>
      <w:r w:rsidR="00EB3B2C" w:rsidRPr="00D31E80">
        <w:rPr>
          <w:rFonts w:ascii="Century Gothic" w:hAnsi="Century Gothic" w:cstheme="minorHAnsi"/>
          <w:bdr w:val="none" w:sz="0" w:space="0" w:color="auto" w:frame="1"/>
        </w:rPr>
        <w:t xml:space="preserve">85 de la Constitución Política del Estado de Tlaxcala, 61 de la Ley Orgánica del Poder Judicial del </w:t>
      </w:r>
      <w:r w:rsidR="00EB3B2C" w:rsidRPr="00D31E80">
        <w:rPr>
          <w:rFonts w:ascii="Century Gothic" w:hAnsi="Century Gothic" w:cstheme="minorHAnsi"/>
          <w:bdr w:val="none" w:sz="0" w:space="0" w:color="auto" w:frame="1"/>
        </w:rPr>
        <w:lastRenderedPageBreak/>
        <w:t>Estado y 9 fracción XXII del Reglamento del Consejo de la Judicatura del Estado, se determina:</w:t>
      </w:r>
    </w:p>
    <w:p w14:paraId="7FE0239D" w14:textId="583E820F" w:rsidR="00EB3B2C" w:rsidRPr="00D31E80" w:rsidRDefault="00EB3B2C" w:rsidP="00F84774">
      <w:pPr>
        <w:pStyle w:val="Prrafodelista"/>
        <w:numPr>
          <w:ilvl w:val="0"/>
          <w:numId w:val="6"/>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Tomar conocimiento del oficio y anexo de cuenta.</w:t>
      </w:r>
    </w:p>
    <w:p w14:paraId="736F712E" w14:textId="555E9EB2" w:rsidR="00EB3B2C" w:rsidRPr="00D31E80" w:rsidRDefault="00EB3B2C" w:rsidP="00F84774">
      <w:pPr>
        <w:pStyle w:val="Prrafodelista"/>
        <w:numPr>
          <w:ilvl w:val="0"/>
          <w:numId w:val="6"/>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 xml:space="preserve">Remitir </w:t>
      </w:r>
      <w:r w:rsidR="007C689F" w:rsidRPr="00D31E80">
        <w:rPr>
          <w:rFonts w:ascii="Century Gothic" w:hAnsi="Century Gothic"/>
          <w:color w:val="000000" w:themeColor="text1"/>
        </w:rPr>
        <w:t>e</w:t>
      </w:r>
      <w:r w:rsidRPr="00D31E80">
        <w:rPr>
          <w:rFonts w:ascii="Century Gothic" w:hAnsi="Century Gothic"/>
          <w:color w:val="000000" w:themeColor="text1"/>
        </w:rPr>
        <w:t>l oficio</w:t>
      </w:r>
      <w:r w:rsidR="007C689F" w:rsidRPr="00D31E80">
        <w:rPr>
          <w:rFonts w:ascii="Century Gothic" w:hAnsi="Century Gothic"/>
          <w:color w:val="000000" w:themeColor="text1"/>
        </w:rPr>
        <w:t xml:space="preserve"> y lineamientos </w:t>
      </w:r>
      <w:r w:rsidRPr="00D31E80">
        <w:rPr>
          <w:rFonts w:ascii="Century Gothic" w:hAnsi="Century Gothic"/>
          <w:color w:val="000000" w:themeColor="text1"/>
        </w:rPr>
        <w:t xml:space="preserve">de cuenta al Licenciado Raúl Pluma Ríos, para </w:t>
      </w:r>
      <w:r w:rsidR="007C689F" w:rsidRPr="00D31E80">
        <w:rPr>
          <w:rFonts w:ascii="Century Gothic" w:hAnsi="Century Gothic"/>
          <w:color w:val="000000" w:themeColor="text1"/>
        </w:rPr>
        <w:t>los efectos conducentes</w:t>
      </w:r>
      <w:r w:rsidR="00FF6A5F" w:rsidRPr="00D31E80">
        <w:rPr>
          <w:rFonts w:ascii="Century Gothic" w:hAnsi="Century Gothic"/>
          <w:color w:val="000000" w:themeColor="text1"/>
        </w:rPr>
        <w:t>; hecho lo anterior, dar cuenta a este Órgano Colegiado, para la determinación correspondiente.</w:t>
      </w:r>
    </w:p>
    <w:p w14:paraId="1555DF2F" w14:textId="5EA941D3" w:rsidR="00EB3B2C" w:rsidRPr="00D31E80" w:rsidRDefault="00EB3B2C" w:rsidP="00F84774">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olor w:val="000000" w:themeColor="text1"/>
        </w:rPr>
        <w:t xml:space="preserve">Comuníquese esta determinación al Licenciado Raúl Pluma Ríos, </w:t>
      </w:r>
      <w:proofErr w:type="gramStart"/>
      <w:r w:rsidRPr="00D31E80">
        <w:rPr>
          <w:rFonts w:ascii="Century Gothic" w:hAnsi="Century Gothic"/>
          <w:color w:val="000000" w:themeColor="text1"/>
        </w:rPr>
        <w:t>Secretario Técnico</w:t>
      </w:r>
      <w:proofErr w:type="gramEnd"/>
      <w:r w:rsidRPr="00D31E80">
        <w:rPr>
          <w:rFonts w:ascii="Century Gothic" w:hAnsi="Century Gothic"/>
          <w:color w:val="000000" w:themeColor="text1"/>
        </w:rPr>
        <w:t xml:space="preserve"> adscrito a Presidencia del Tribunal Superior de Justicia del Estado, así como al Contralor del Poder Judicial del Estado, para su conocimiento y seguimiento.</w:t>
      </w:r>
      <w:r w:rsidR="003064D7" w:rsidRPr="00D31E80">
        <w:rPr>
          <w:rFonts w:ascii="Century Gothic" w:hAnsi="Century Gothic"/>
          <w:color w:val="000000" w:themeColor="text1"/>
        </w:rPr>
        <w:t xml:space="preserve"> </w:t>
      </w:r>
      <w:r w:rsidR="003064D7" w:rsidRPr="00D31E80">
        <w:rPr>
          <w:rFonts w:ascii="Century Gothic" w:hAnsi="Century Gothic"/>
          <w:b/>
          <w:bCs/>
          <w:color w:val="000000" w:themeColor="text1"/>
          <w:u w:val="single"/>
        </w:rPr>
        <w:t>APROBADO POR UNANIMIDAD DE VOTOS</w:t>
      </w:r>
      <w:r w:rsidR="00F84774" w:rsidRPr="00D31E80">
        <w:rPr>
          <w:rFonts w:ascii="Century Gothic" w:hAnsi="Century Gothic"/>
          <w:b/>
          <w:bCs/>
          <w:color w:val="000000" w:themeColor="text1"/>
          <w:u w:val="single"/>
        </w:rPr>
        <w:t>.</w:t>
      </w:r>
    </w:p>
    <w:p w14:paraId="00A1FA69" w14:textId="23BE9DEA" w:rsidR="007455C9" w:rsidRPr="00D31E80" w:rsidRDefault="003064D7" w:rsidP="00F84774">
      <w:pPr>
        <w:spacing w:line="480" w:lineRule="auto"/>
        <w:jc w:val="both"/>
        <w:rPr>
          <w:rFonts w:ascii="Century Gothic" w:hAnsi="Century Gothic" w:cstheme="minorHAnsi"/>
          <w:color w:val="000000" w:themeColor="text1"/>
          <w:bdr w:val="none" w:sz="0" w:space="0" w:color="auto" w:frame="1"/>
        </w:rPr>
      </w:pPr>
      <w:r w:rsidRPr="00D31E80">
        <w:t xml:space="preserve"> </w:t>
      </w:r>
      <w:r w:rsidR="00F84774" w:rsidRPr="00D31E80">
        <w:tab/>
      </w:r>
      <w:r w:rsidR="007C689F" w:rsidRPr="00D31E80">
        <w:rPr>
          <w:rFonts w:ascii="Century Gothic" w:hAnsi="Century Gothic"/>
          <w:b/>
          <w:bCs/>
          <w:color w:val="000000"/>
        </w:rPr>
        <w:t>ACUERDO IX/01/2024.  E</w:t>
      </w:r>
      <w:r w:rsidR="007C689F" w:rsidRPr="00D31E80">
        <w:rPr>
          <w:rFonts w:ascii="Century Gothic" w:hAnsi="Century Gothic" w:cstheme="minorHAnsi"/>
          <w:b/>
          <w:bCs/>
          <w:color w:val="000000" w:themeColor="text1"/>
          <w:bdr w:val="none" w:sz="0" w:space="0" w:color="auto" w:frame="1"/>
        </w:rPr>
        <w:t xml:space="preserve">scrito recibido el quince de diciembre de dos mil veintitrés, signado por el Juez </w:t>
      </w:r>
      <w:r w:rsidR="005135EA" w:rsidRPr="00D31E80">
        <w:rPr>
          <w:rFonts w:ascii="Century Gothic" w:hAnsi="Century Gothic" w:cstheme="minorHAnsi"/>
          <w:b/>
          <w:bCs/>
          <w:color w:val="000000" w:themeColor="text1"/>
          <w:bdr w:val="none" w:sz="0" w:space="0" w:color="auto" w:frame="1"/>
        </w:rPr>
        <w:t xml:space="preserve">Interino </w:t>
      </w:r>
      <w:r w:rsidR="007C689F" w:rsidRPr="00D31E80">
        <w:rPr>
          <w:rFonts w:ascii="Century Gothic" w:hAnsi="Century Gothic" w:cstheme="minorHAnsi"/>
          <w:b/>
          <w:bCs/>
          <w:color w:val="000000" w:themeColor="text1"/>
          <w:bdr w:val="none" w:sz="0" w:space="0" w:color="auto" w:frame="1"/>
        </w:rPr>
        <w:t xml:space="preserve">de lo Civil y Familiar del Distrito Judicial de Morelos. - - - - - - - - - - - - - - - - - - - - - - - - - - - </w:t>
      </w:r>
      <w:r w:rsidR="00A971C1">
        <w:rPr>
          <w:rFonts w:ascii="Century Gothic" w:hAnsi="Century Gothic" w:cstheme="minorHAnsi"/>
          <w:b/>
          <w:bCs/>
          <w:color w:val="000000" w:themeColor="text1"/>
          <w:bdr w:val="none" w:sz="0" w:space="0" w:color="auto" w:frame="1"/>
        </w:rPr>
        <w:t xml:space="preserve">- - - - </w:t>
      </w:r>
      <w:r w:rsidR="007C689F" w:rsidRPr="00D31E80">
        <w:rPr>
          <w:rFonts w:ascii="Century Gothic" w:hAnsi="Century Gothic" w:cstheme="minorHAnsi"/>
          <w:b/>
          <w:bCs/>
          <w:color w:val="000000" w:themeColor="text1"/>
          <w:bdr w:val="none" w:sz="0" w:space="0" w:color="auto" w:frame="1"/>
        </w:rPr>
        <w:t xml:space="preserve"> </w:t>
      </w:r>
      <w:r w:rsidR="00F84774" w:rsidRPr="00D31E80">
        <w:rPr>
          <w:rFonts w:ascii="Century Gothic" w:hAnsi="Century Gothic" w:cstheme="minorHAnsi"/>
          <w:color w:val="000000" w:themeColor="text1"/>
          <w:bdr w:val="none" w:sz="0" w:space="0" w:color="auto" w:frame="1"/>
        </w:rPr>
        <w:t>D</w:t>
      </w:r>
      <w:r w:rsidR="007C689F" w:rsidRPr="00D31E80">
        <w:rPr>
          <w:rFonts w:ascii="Century Gothic" w:hAnsi="Century Gothic" w:cstheme="minorHAnsi"/>
          <w:color w:val="000000" w:themeColor="text1"/>
          <w:bdr w:val="none" w:sz="0" w:space="0" w:color="auto" w:frame="1"/>
        </w:rPr>
        <w:t xml:space="preserve">ada cuenta con el oficio de referencia, mediane el cual, el </w:t>
      </w:r>
      <w:r w:rsidR="00A04E5B" w:rsidRPr="00D31E80">
        <w:rPr>
          <w:rFonts w:ascii="Century Gothic" w:hAnsi="Century Gothic" w:cstheme="minorHAnsi"/>
          <w:color w:val="000000" w:themeColor="text1"/>
          <w:bdr w:val="none" w:sz="0" w:space="0" w:color="auto" w:frame="1"/>
        </w:rPr>
        <w:t xml:space="preserve">Licenciado Alfredo Paúl Ramírez, </w:t>
      </w:r>
      <w:r w:rsidR="007C689F" w:rsidRPr="00D31E80">
        <w:rPr>
          <w:rFonts w:ascii="Century Gothic" w:hAnsi="Century Gothic" w:cstheme="minorHAnsi"/>
          <w:color w:val="000000" w:themeColor="text1"/>
          <w:bdr w:val="none" w:sz="0" w:space="0" w:color="auto" w:frame="1"/>
        </w:rPr>
        <w:t xml:space="preserve">Juez </w:t>
      </w:r>
      <w:r w:rsidR="0078278A" w:rsidRPr="00D31E80">
        <w:rPr>
          <w:rFonts w:ascii="Century Gothic" w:hAnsi="Century Gothic" w:cstheme="minorHAnsi"/>
          <w:color w:val="000000" w:themeColor="text1"/>
          <w:bdr w:val="none" w:sz="0" w:space="0" w:color="auto" w:frame="1"/>
        </w:rPr>
        <w:t xml:space="preserve">Interino </w:t>
      </w:r>
      <w:r w:rsidR="007C689F" w:rsidRPr="00D31E80">
        <w:rPr>
          <w:rFonts w:ascii="Century Gothic" w:hAnsi="Century Gothic" w:cstheme="minorHAnsi"/>
          <w:color w:val="000000" w:themeColor="text1"/>
          <w:bdr w:val="none" w:sz="0" w:space="0" w:color="auto" w:frame="1"/>
        </w:rPr>
        <w:t xml:space="preserve">de lo Civil y Familiar del Distrito Judicial de Morelos, </w:t>
      </w:r>
      <w:r w:rsidR="009E4232" w:rsidRPr="00D31E80">
        <w:rPr>
          <w:rFonts w:ascii="Century Gothic" w:hAnsi="Century Gothic" w:cstheme="minorHAnsi"/>
          <w:color w:val="000000" w:themeColor="text1"/>
          <w:bdr w:val="none" w:sz="0" w:space="0" w:color="auto" w:frame="1"/>
        </w:rPr>
        <w:t xml:space="preserve"> en contestación al oficio SECJRH/2809/2023,</w:t>
      </w:r>
      <w:r w:rsidR="007C689F" w:rsidRPr="00D31E80">
        <w:rPr>
          <w:rFonts w:ascii="Century Gothic" w:hAnsi="Century Gothic" w:cstheme="minorHAnsi"/>
          <w:color w:val="000000" w:themeColor="text1"/>
          <w:bdr w:val="none" w:sz="0" w:space="0" w:color="auto" w:frame="1"/>
        </w:rPr>
        <w:t xml:space="preserve"> </w:t>
      </w:r>
      <w:r w:rsidR="004E4C2D" w:rsidRPr="00D31E80">
        <w:rPr>
          <w:rFonts w:ascii="Century Gothic" w:hAnsi="Century Gothic" w:cstheme="minorHAnsi"/>
          <w:color w:val="000000" w:themeColor="text1"/>
          <w:bdr w:val="none" w:sz="0" w:space="0" w:color="auto" w:frame="1"/>
        </w:rPr>
        <w:t xml:space="preserve">manifiesta </w:t>
      </w:r>
      <w:r w:rsidR="006C4714" w:rsidRPr="00D31E80">
        <w:rPr>
          <w:rFonts w:ascii="Century Gothic" w:hAnsi="Century Gothic" w:cstheme="minorHAnsi"/>
          <w:color w:val="000000" w:themeColor="text1"/>
          <w:bdr w:val="none" w:sz="0" w:space="0" w:color="auto" w:frame="1"/>
        </w:rPr>
        <w:t>que</w:t>
      </w:r>
      <w:r w:rsidR="00A971C1">
        <w:rPr>
          <w:rFonts w:ascii="Century Gothic" w:hAnsi="Century Gothic" w:cstheme="minorHAnsi"/>
          <w:color w:val="000000" w:themeColor="text1"/>
          <w:bdr w:val="none" w:sz="0" w:space="0" w:color="auto" w:frame="1"/>
        </w:rPr>
        <w:t>,</w:t>
      </w:r>
      <w:r w:rsidR="006C4714" w:rsidRPr="00D31E80">
        <w:rPr>
          <w:rFonts w:ascii="Century Gothic" w:hAnsi="Century Gothic" w:cstheme="minorHAnsi"/>
          <w:color w:val="000000" w:themeColor="text1"/>
          <w:bdr w:val="none" w:sz="0" w:space="0" w:color="auto" w:frame="1"/>
        </w:rPr>
        <w:t xml:space="preserve"> </w:t>
      </w:r>
      <w:r w:rsidR="007455C9" w:rsidRPr="00D31E80">
        <w:rPr>
          <w:rFonts w:ascii="Century Gothic" w:hAnsi="Century Gothic" w:cstheme="minorHAnsi"/>
          <w:color w:val="000000" w:themeColor="text1"/>
          <w:bdr w:val="none" w:sz="0" w:space="0" w:color="auto" w:frame="1"/>
        </w:rPr>
        <w:t xml:space="preserve">a efecto de que no le sean violados sus derechos laborales y humanos y sobre todo </w:t>
      </w:r>
      <w:r w:rsidR="006C4714" w:rsidRPr="00D31E80">
        <w:rPr>
          <w:rFonts w:ascii="Century Gothic" w:hAnsi="Century Gothic" w:cstheme="minorHAnsi"/>
          <w:color w:val="000000" w:themeColor="text1"/>
          <w:bdr w:val="none" w:sz="0" w:space="0" w:color="auto" w:frame="1"/>
        </w:rPr>
        <w:t>que</w:t>
      </w:r>
      <w:r w:rsidR="007455C9" w:rsidRPr="00D31E80">
        <w:rPr>
          <w:rFonts w:ascii="Century Gothic" w:hAnsi="Century Gothic" w:cstheme="minorHAnsi"/>
          <w:color w:val="000000" w:themeColor="text1"/>
          <w:bdr w:val="none" w:sz="0" w:space="0" w:color="auto" w:frame="1"/>
        </w:rPr>
        <w:t xml:space="preserve"> no se incurra en acciones contrarias a derecho, solicita le sean pagadas oportunamente sus prestaciones salariales y en general todas aquellas prestaciones que reciben sus homólogos </w:t>
      </w:r>
      <w:r w:rsidR="006C4714" w:rsidRPr="00D31E80">
        <w:rPr>
          <w:rFonts w:ascii="Century Gothic" w:hAnsi="Century Gothic" w:cstheme="minorHAnsi"/>
          <w:color w:val="000000" w:themeColor="text1"/>
          <w:bdr w:val="none" w:sz="0" w:space="0" w:color="auto" w:frame="1"/>
        </w:rPr>
        <w:t>J</w:t>
      </w:r>
      <w:r w:rsidR="007455C9" w:rsidRPr="00D31E80">
        <w:rPr>
          <w:rFonts w:ascii="Century Gothic" w:hAnsi="Century Gothic" w:cstheme="minorHAnsi"/>
          <w:color w:val="000000" w:themeColor="text1"/>
          <w:bdr w:val="none" w:sz="0" w:space="0" w:color="auto" w:frame="1"/>
        </w:rPr>
        <w:t>ueces adscritos al Poder Judicial, como son aguinaldo, prima vacacional, bonos y demás prestaciones que son pagadas en el mes de diciembre</w:t>
      </w:r>
      <w:r w:rsidR="006C4714" w:rsidRPr="00D31E80">
        <w:rPr>
          <w:rFonts w:ascii="Century Gothic" w:hAnsi="Century Gothic" w:cstheme="minorHAnsi"/>
          <w:color w:val="000000" w:themeColor="text1"/>
          <w:bdr w:val="none" w:sz="0" w:space="0" w:color="auto" w:frame="1"/>
        </w:rPr>
        <w:t>, en atención a que goza de su derecho pleno de que le sean pagadas dichas prestaciones, con motivo de su reinstalación y reconocimiento de antigüedad como si esta nunca se hubiese interrumpido</w:t>
      </w:r>
      <w:r w:rsidR="00F84774" w:rsidRPr="00D31E80">
        <w:rPr>
          <w:rFonts w:ascii="Century Gothic" w:hAnsi="Century Gothic" w:cstheme="minorHAnsi"/>
          <w:color w:val="000000" w:themeColor="text1"/>
          <w:bdr w:val="none" w:sz="0" w:space="0" w:color="auto" w:frame="1"/>
        </w:rPr>
        <w:t>; a</w:t>
      </w:r>
      <w:r w:rsidR="007455C9" w:rsidRPr="00D31E80">
        <w:rPr>
          <w:rFonts w:ascii="Century Gothic" w:hAnsi="Century Gothic" w:cstheme="minorHAnsi"/>
          <w:color w:val="000000" w:themeColor="text1"/>
          <w:bdr w:val="none" w:sz="0" w:space="0" w:color="auto" w:frame="1"/>
        </w:rPr>
        <w:t xml:space="preserve">l respecto, y a efecto de </w:t>
      </w:r>
      <w:r w:rsidR="00B254A4" w:rsidRPr="00D31E80">
        <w:rPr>
          <w:rFonts w:ascii="Century Gothic" w:hAnsi="Century Gothic" w:cstheme="minorHAnsi"/>
          <w:color w:val="000000" w:themeColor="text1"/>
          <w:bdr w:val="none" w:sz="0" w:space="0" w:color="auto" w:frame="1"/>
        </w:rPr>
        <w:t xml:space="preserve">que este Órgano Colegiado esté en condiciones de emitir una determinación </w:t>
      </w:r>
      <w:r w:rsidR="00D17A48" w:rsidRPr="00D31E80">
        <w:rPr>
          <w:rFonts w:ascii="Century Gothic" w:hAnsi="Century Gothic" w:cstheme="minorHAnsi"/>
          <w:color w:val="000000" w:themeColor="text1"/>
          <w:bdr w:val="none" w:sz="0" w:space="0" w:color="auto" w:frame="1"/>
        </w:rPr>
        <w:t>que salvaguarde los</w:t>
      </w:r>
      <w:r w:rsidR="007455C9" w:rsidRPr="00D31E80">
        <w:rPr>
          <w:rFonts w:ascii="Century Gothic" w:hAnsi="Century Gothic" w:cstheme="minorHAnsi"/>
          <w:color w:val="000000" w:themeColor="text1"/>
          <w:bdr w:val="none" w:sz="0" w:space="0" w:color="auto" w:frame="1"/>
        </w:rPr>
        <w:t xml:space="preserve"> derechos laborales del peticionario, con fundamento en lo que establecen los artículos 6, 45 Bis, </w:t>
      </w:r>
      <w:r w:rsidR="007455C9" w:rsidRPr="00D31E80">
        <w:rPr>
          <w:rFonts w:ascii="Century Gothic" w:hAnsi="Century Gothic" w:cstheme="minorHAnsi"/>
          <w:color w:val="000000" w:themeColor="text1"/>
          <w:bdr w:val="none" w:sz="0" w:space="0" w:color="auto" w:frame="1"/>
        </w:rPr>
        <w:lastRenderedPageBreak/>
        <w:t xml:space="preserve">45 </w:t>
      </w:r>
      <w:proofErr w:type="spellStart"/>
      <w:r w:rsidR="007455C9" w:rsidRPr="00D31E80">
        <w:rPr>
          <w:rFonts w:ascii="Century Gothic" w:hAnsi="Century Gothic" w:cstheme="minorHAnsi"/>
          <w:color w:val="000000" w:themeColor="text1"/>
          <w:bdr w:val="none" w:sz="0" w:space="0" w:color="auto" w:frame="1"/>
        </w:rPr>
        <w:t>Quáter</w:t>
      </w:r>
      <w:proofErr w:type="spellEnd"/>
      <w:r w:rsidR="007455C9" w:rsidRPr="00D31E80">
        <w:rPr>
          <w:rFonts w:ascii="Century Gothic" w:hAnsi="Century Gothic" w:cstheme="minorHAnsi"/>
          <w:color w:val="000000" w:themeColor="text1"/>
          <w:bdr w:val="none" w:sz="0" w:space="0" w:color="auto" w:frame="1"/>
        </w:rPr>
        <w:t xml:space="preserve"> y 61, de la Ley Orgánica del Poder Judicial del Estado, se determina:</w:t>
      </w:r>
    </w:p>
    <w:p w14:paraId="0A9493C0" w14:textId="5F6CEAFE" w:rsidR="007455C9" w:rsidRPr="00D31E80" w:rsidRDefault="007455C9" w:rsidP="00F84774">
      <w:pPr>
        <w:pStyle w:val="Prrafodelista"/>
        <w:numPr>
          <w:ilvl w:val="0"/>
          <w:numId w:val="7"/>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Tomar conocimiento del oficio de cuenta.</w:t>
      </w:r>
    </w:p>
    <w:p w14:paraId="29E2F2FF" w14:textId="10EFF8AE" w:rsidR="00A04E5B" w:rsidRPr="00D31E80" w:rsidRDefault="007455C9" w:rsidP="00F84774">
      <w:pPr>
        <w:pStyle w:val="Prrafodelista"/>
        <w:numPr>
          <w:ilvl w:val="0"/>
          <w:numId w:val="7"/>
        </w:numPr>
        <w:spacing w:after="0" w:line="480" w:lineRule="auto"/>
        <w:jc w:val="both"/>
        <w:rPr>
          <w:rFonts w:ascii="Century Gothic" w:hAnsi="Century Gothic"/>
        </w:rPr>
      </w:pPr>
      <w:r w:rsidRPr="00D31E80">
        <w:rPr>
          <w:rFonts w:ascii="Century Gothic" w:hAnsi="Century Gothic" w:cstheme="minorHAnsi"/>
          <w:color w:val="000000" w:themeColor="text1"/>
          <w:bdr w:val="none" w:sz="0" w:space="0" w:color="auto" w:frame="1"/>
        </w:rPr>
        <w:t xml:space="preserve">Turnar copia del mismo a la Encargada de la Dirección Jurídica del Tribunal Superior de Justicia del Estado, </w:t>
      </w:r>
      <w:r w:rsidR="00B254A4" w:rsidRPr="00D31E80">
        <w:rPr>
          <w:rFonts w:ascii="Century Gothic" w:hAnsi="Century Gothic" w:cstheme="minorHAnsi"/>
          <w:color w:val="000000" w:themeColor="text1"/>
          <w:bdr w:val="none" w:sz="0" w:space="0" w:color="auto" w:frame="1"/>
        </w:rPr>
        <w:t xml:space="preserve">así como al Tesorero del Poder Judicial del Estado, </w:t>
      </w:r>
      <w:r w:rsidR="00A04E5B" w:rsidRPr="00D31E80">
        <w:rPr>
          <w:rFonts w:ascii="Century Gothic" w:hAnsi="Century Gothic" w:cstheme="minorHAnsi"/>
          <w:color w:val="000000" w:themeColor="text1"/>
          <w:bdr w:val="none" w:sz="0" w:space="0" w:color="auto" w:frame="1"/>
        </w:rPr>
        <w:t>a efecto de que emita</w:t>
      </w:r>
      <w:r w:rsidR="00B254A4" w:rsidRPr="00D31E80">
        <w:rPr>
          <w:rFonts w:ascii="Century Gothic" w:hAnsi="Century Gothic" w:cstheme="minorHAnsi"/>
          <w:color w:val="000000" w:themeColor="text1"/>
          <w:bdr w:val="none" w:sz="0" w:space="0" w:color="auto" w:frame="1"/>
        </w:rPr>
        <w:t>n</w:t>
      </w:r>
      <w:r w:rsidR="00A04E5B" w:rsidRPr="00D31E80">
        <w:rPr>
          <w:rFonts w:ascii="Century Gothic" w:hAnsi="Century Gothic" w:cstheme="minorHAnsi"/>
          <w:color w:val="000000" w:themeColor="text1"/>
          <w:bdr w:val="none" w:sz="0" w:space="0" w:color="auto" w:frame="1"/>
        </w:rPr>
        <w:t xml:space="preserve"> un</w:t>
      </w:r>
      <w:r w:rsidR="00E50B52" w:rsidRPr="00D31E80">
        <w:rPr>
          <w:rFonts w:ascii="Century Gothic" w:hAnsi="Century Gothic" w:cstheme="minorHAnsi"/>
          <w:color w:val="000000" w:themeColor="text1"/>
          <w:bdr w:val="none" w:sz="0" w:space="0" w:color="auto" w:frame="1"/>
        </w:rPr>
        <w:t xml:space="preserve">a </w:t>
      </w:r>
      <w:r w:rsidR="00A04E5B" w:rsidRPr="00D31E80">
        <w:rPr>
          <w:rFonts w:ascii="Century Gothic" w:hAnsi="Century Gothic" w:cstheme="minorHAnsi"/>
          <w:color w:val="000000" w:themeColor="text1"/>
          <w:bdr w:val="none" w:sz="0" w:space="0" w:color="auto" w:frame="1"/>
        </w:rPr>
        <w:t>opinión fundada a este Cuerpo Colegiado respecto de la</w:t>
      </w:r>
      <w:r w:rsidR="00B254A4" w:rsidRPr="00D31E80">
        <w:rPr>
          <w:rFonts w:ascii="Century Gothic" w:hAnsi="Century Gothic" w:cstheme="minorHAnsi"/>
          <w:color w:val="000000" w:themeColor="text1"/>
          <w:bdr w:val="none" w:sz="0" w:space="0" w:color="auto" w:frame="1"/>
        </w:rPr>
        <w:t xml:space="preserve"> </w:t>
      </w:r>
      <w:r w:rsidR="00A04E5B" w:rsidRPr="00D31E80">
        <w:rPr>
          <w:rFonts w:ascii="Century Gothic" w:hAnsi="Century Gothic" w:cstheme="minorHAnsi"/>
          <w:color w:val="000000" w:themeColor="text1"/>
          <w:bdr w:val="none" w:sz="0" w:space="0" w:color="auto" w:frame="1"/>
        </w:rPr>
        <w:t xml:space="preserve">petición del Licenciado Alfredo Paúl Ramírez, Juez </w:t>
      </w:r>
      <w:r w:rsidR="00F872A5" w:rsidRPr="00D31E80">
        <w:rPr>
          <w:rFonts w:ascii="Century Gothic" w:hAnsi="Century Gothic" w:cstheme="minorHAnsi"/>
          <w:color w:val="000000" w:themeColor="text1"/>
          <w:bdr w:val="none" w:sz="0" w:space="0" w:color="auto" w:frame="1"/>
        </w:rPr>
        <w:t xml:space="preserve">Interino </w:t>
      </w:r>
      <w:r w:rsidR="00A04E5B" w:rsidRPr="00D31E80">
        <w:rPr>
          <w:rFonts w:ascii="Century Gothic" w:hAnsi="Century Gothic" w:cstheme="minorHAnsi"/>
          <w:color w:val="000000" w:themeColor="text1"/>
          <w:bdr w:val="none" w:sz="0" w:space="0" w:color="auto" w:frame="1"/>
        </w:rPr>
        <w:t xml:space="preserve">de lo Civil y Familiar del Distrito Judicial de Morelos, hecho que sea, se acordará lo que en derecho corresponda. </w:t>
      </w:r>
    </w:p>
    <w:p w14:paraId="56BB4763" w14:textId="77777777" w:rsidR="00F84774" w:rsidRPr="00D31E80" w:rsidRDefault="00A04E5B" w:rsidP="00F84774">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bdr w:val="none" w:sz="0" w:space="0" w:color="auto" w:frame="1"/>
        </w:rPr>
        <w:t xml:space="preserve">Comuníquese esta determinación a la Encargada de la Dirección Jurídica del Tribunal Superior de Justicia del Estado </w:t>
      </w:r>
      <w:r w:rsidR="00D17A48" w:rsidRPr="00D31E80">
        <w:rPr>
          <w:rFonts w:ascii="Century Gothic" w:hAnsi="Century Gothic" w:cstheme="minorHAnsi"/>
          <w:color w:val="000000" w:themeColor="text1"/>
          <w:bdr w:val="none" w:sz="0" w:space="0" w:color="auto" w:frame="1"/>
        </w:rPr>
        <w:t xml:space="preserve">y Tesorero del Poder Judicial del Estado, </w:t>
      </w:r>
      <w:r w:rsidRPr="00D31E80">
        <w:rPr>
          <w:rFonts w:ascii="Century Gothic" w:hAnsi="Century Gothic" w:cstheme="minorHAnsi"/>
          <w:color w:val="000000" w:themeColor="text1"/>
          <w:bdr w:val="none" w:sz="0" w:space="0" w:color="auto" w:frame="1"/>
        </w:rPr>
        <w:t xml:space="preserve">así como al Licenciado Alfredo Paúl Ramírez, Juez </w:t>
      </w:r>
      <w:r w:rsidR="008532AC" w:rsidRPr="00D31E80">
        <w:rPr>
          <w:rFonts w:ascii="Century Gothic" w:hAnsi="Century Gothic" w:cstheme="minorHAnsi"/>
          <w:color w:val="000000" w:themeColor="text1"/>
          <w:bdr w:val="none" w:sz="0" w:space="0" w:color="auto" w:frame="1"/>
        </w:rPr>
        <w:t xml:space="preserve">Interino </w:t>
      </w:r>
      <w:r w:rsidRPr="00D31E80">
        <w:rPr>
          <w:rFonts w:ascii="Century Gothic" w:hAnsi="Century Gothic" w:cstheme="minorHAnsi"/>
          <w:color w:val="000000" w:themeColor="text1"/>
          <w:bdr w:val="none" w:sz="0" w:space="0" w:color="auto" w:frame="1"/>
        </w:rPr>
        <w:t xml:space="preserve">de lo Civil y Familiar del Distrito Judicial de Morelos, para su conocimiento y efectos legales correspondientes. </w:t>
      </w:r>
      <w:r w:rsidR="00F84774" w:rsidRPr="00D31E80">
        <w:rPr>
          <w:rFonts w:ascii="Century Gothic" w:hAnsi="Century Gothic"/>
          <w:b/>
          <w:bCs/>
          <w:color w:val="000000" w:themeColor="text1"/>
          <w:u w:val="single"/>
        </w:rPr>
        <w:t>APROBADO POR UNANIMIDAD DE VOTOS.</w:t>
      </w:r>
    </w:p>
    <w:p w14:paraId="41BD9ED3" w14:textId="2FDE30A8" w:rsidR="005E018E" w:rsidRPr="00911AB7" w:rsidRDefault="00F84774" w:rsidP="00F84774">
      <w:pPr>
        <w:spacing w:line="480" w:lineRule="auto"/>
        <w:jc w:val="both"/>
        <w:rPr>
          <w:rFonts w:ascii="Century Gothic" w:hAnsi="Century Gothic" w:cstheme="minorHAnsi"/>
          <w:bdr w:val="none" w:sz="0" w:space="0" w:color="auto" w:frame="1"/>
        </w:rPr>
      </w:pPr>
      <w:r w:rsidRPr="00D31E80">
        <w:t xml:space="preserve"> </w:t>
      </w:r>
      <w:r w:rsidRPr="00D31E80">
        <w:tab/>
      </w:r>
      <w:bookmarkStart w:id="7" w:name="_Hlk155784970"/>
      <w:bookmarkStart w:id="8" w:name="_Hlk155688154"/>
      <w:r w:rsidR="00A04E5B" w:rsidRPr="00911AB7">
        <w:rPr>
          <w:rFonts w:ascii="Century Gothic" w:hAnsi="Century Gothic"/>
          <w:b/>
          <w:bCs/>
        </w:rPr>
        <w:t>ACUERDO X/01/2024. O</w:t>
      </w:r>
      <w:r w:rsidR="00A04E5B" w:rsidRPr="00911AB7">
        <w:rPr>
          <w:rFonts w:ascii="Century Gothic" w:hAnsi="Century Gothic" w:cstheme="minorHAnsi"/>
          <w:b/>
          <w:bCs/>
          <w:bdr w:val="none" w:sz="0" w:space="0" w:color="auto" w:frame="1"/>
        </w:rPr>
        <w:t>ficios número 783/C/2023 y TES/382/2023, signados por el Contralor y Tesorero del Poder Judicial del Estado, respectivamente, por guardar relación entre sí. - - - - - - - - - - - -</w:t>
      </w:r>
      <w:r w:rsidR="00EF1E6E" w:rsidRPr="00911AB7">
        <w:rPr>
          <w:rFonts w:ascii="Century Gothic" w:hAnsi="Century Gothic" w:cstheme="minorHAnsi"/>
          <w:b/>
          <w:bCs/>
          <w:bdr w:val="none" w:sz="0" w:space="0" w:color="auto" w:frame="1"/>
        </w:rPr>
        <w:t xml:space="preserve"> - - - - -</w:t>
      </w:r>
      <w:r w:rsidR="00091B8A" w:rsidRPr="00911AB7">
        <w:rPr>
          <w:rFonts w:ascii="Century Gothic" w:hAnsi="Century Gothic" w:cstheme="minorHAnsi"/>
          <w:bdr w:val="none" w:sz="0" w:space="0" w:color="auto" w:frame="1"/>
        </w:rPr>
        <w:t>Dada cuenta con los oficios de referencia,</w:t>
      </w:r>
      <w:r w:rsidR="005E018E" w:rsidRPr="00911AB7">
        <w:rPr>
          <w:rFonts w:ascii="Century Gothic" w:hAnsi="Century Gothic" w:cstheme="minorHAnsi"/>
          <w:bdr w:val="none" w:sz="0" w:space="0" w:color="auto" w:frame="1"/>
        </w:rPr>
        <w:t xml:space="preserve"> los cuales guardan relación con el cálculo del impuesto sobre la renta</w:t>
      </w:r>
      <w:r w:rsidRPr="00911AB7">
        <w:rPr>
          <w:rFonts w:ascii="Century Gothic" w:hAnsi="Century Gothic" w:cstheme="minorHAnsi"/>
          <w:bdr w:val="none" w:sz="0" w:space="0" w:color="auto" w:frame="1"/>
        </w:rPr>
        <w:t>; a</w:t>
      </w:r>
      <w:r w:rsidR="005E018E" w:rsidRPr="00911AB7">
        <w:rPr>
          <w:rFonts w:ascii="Century Gothic" w:hAnsi="Century Gothic" w:cstheme="minorHAnsi"/>
          <w:bdr w:val="none" w:sz="0" w:space="0" w:color="auto" w:frame="1"/>
        </w:rPr>
        <w:t>l respecto,</w:t>
      </w:r>
      <w:r w:rsidR="00C0285F" w:rsidRPr="00911AB7">
        <w:rPr>
          <w:rFonts w:ascii="Century Gothic" w:hAnsi="Century Gothic" w:cstheme="minorHAnsi"/>
          <w:bdr w:val="none" w:sz="0" w:space="0" w:color="auto" w:frame="1"/>
        </w:rPr>
        <w:t xml:space="preserve"> en atención </w:t>
      </w:r>
      <w:r w:rsidR="00CF2318" w:rsidRPr="00911AB7">
        <w:rPr>
          <w:rFonts w:ascii="Century Gothic" w:hAnsi="Century Gothic" w:cstheme="minorHAnsi"/>
          <w:bdr w:val="none" w:sz="0" w:space="0" w:color="auto" w:frame="1"/>
        </w:rPr>
        <w:t>al</w:t>
      </w:r>
      <w:r w:rsidR="00C0285F" w:rsidRPr="00911AB7">
        <w:rPr>
          <w:rFonts w:ascii="Century Gothic" w:hAnsi="Century Gothic" w:cstheme="minorHAnsi"/>
          <w:bdr w:val="none" w:sz="0" w:space="0" w:color="auto" w:frame="1"/>
        </w:rPr>
        <w:t xml:space="preserve"> inform</w:t>
      </w:r>
      <w:r w:rsidR="00CF2318" w:rsidRPr="00911AB7">
        <w:rPr>
          <w:rFonts w:ascii="Century Gothic" w:hAnsi="Century Gothic" w:cstheme="minorHAnsi"/>
          <w:bdr w:val="none" w:sz="0" w:space="0" w:color="auto" w:frame="1"/>
        </w:rPr>
        <w:t>e</w:t>
      </w:r>
      <w:r w:rsidR="00C0285F" w:rsidRPr="00911AB7">
        <w:rPr>
          <w:rFonts w:ascii="Century Gothic" w:hAnsi="Century Gothic" w:cstheme="minorHAnsi"/>
          <w:bdr w:val="none" w:sz="0" w:space="0" w:color="auto" w:frame="1"/>
        </w:rPr>
        <w:t xml:space="preserve"> </w:t>
      </w:r>
      <w:r w:rsidR="00CF2318" w:rsidRPr="00911AB7">
        <w:rPr>
          <w:rFonts w:ascii="Century Gothic" w:hAnsi="Century Gothic" w:cstheme="minorHAnsi"/>
          <w:bdr w:val="none" w:sz="0" w:space="0" w:color="auto" w:frame="1"/>
        </w:rPr>
        <w:t>d</w:t>
      </w:r>
      <w:r w:rsidR="00C0285F" w:rsidRPr="00911AB7">
        <w:rPr>
          <w:rFonts w:ascii="Century Gothic" w:hAnsi="Century Gothic" w:cstheme="minorHAnsi"/>
          <w:bdr w:val="none" w:sz="0" w:space="0" w:color="auto" w:frame="1"/>
        </w:rPr>
        <w:t xml:space="preserve">el Tesorero del Poder Judicial del Estado y tomando en consideración que del </w:t>
      </w:r>
      <w:r w:rsidR="00CF2318" w:rsidRPr="00911AB7">
        <w:rPr>
          <w:rFonts w:ascii="Century Gothic" w:hAnsi="Century Gothic" w:cstheme="minorHAnsi"/>
          <w:bdr w:val="none" w:sz="0" w:space="0" w:color="auto" w:frame="1"/>
        </w:rPr>
        <w:t xml:space="preserve">año </w:t>
      </w:r>
      <w:r w:rsidR="00C0285F" w:rsidRPr="00911AB7">
        <w:rPr>
          <w:rFonts w:ascii="Century Gothic" w:hAnsi="Century Gothic" w:cstheme="minorHAnsi"/>
          <w:bdr w:val="none" w:sz="0" w:space="0" w:color="auto" w:frame="1"/>
        </w:rPr>
        <w:t xml:space="preserve">dos mil </w:t>
      </w:r>
      <w:r w:rsidR="003B3E41" w:rsidRPr="00911AB7">
        <w:rPr>
          <w:rFonts w:ascii="Century Gothic" w:hAnsi="Century Gothic" w:cstheme="minorHAnsi"/>
          <w:bdr w:val="none" w:sz="0" w:space="0" w:color="auto" w:frame="1"/>
        </w:rPr>
        <w:t>veintidós</w:t>
      </w:r>
      <w:r w:rsidR="00C0285F" w:rsidRPr="00911AB7">
        <w:rPr>
          <w:rFonts w:ascii="Century Gothic" w:hAnsi="Century Gothic" w:cstheme="minorHAnsi"/>
          <w:bdr w:val="none" w:sz="0" w:space="0" w:color="auto" w:frame="1"/>
        </w:rPr>
        <w:t xml:space="preserve"> a la presente fecha, </w:t>
      </w:r>
      <w:r w:rsidR="00F7270A" w:rsidRPr="00911AB7">
        <w:rPr>
          <w:rFonts w:ascii="Century Gothic" w:hAnsi="Century Gothic" w:cstheme="minorHAnsi"/>
          <w:bdr w:val="none" w:sz="0" w:space="0" w:color="auto" w:frame="1"/>
        </w:rPr>
        <w:t xml:space="preserve">ya se </w:t>
      </w:r>
      <w:r w:rsidR="003B3E41" w:rsidRPr="00911AB7">
        <w:rPr>
          <w:rFonts w:ascii="Century Gothic" w:hAnsi="Century Gothic" w:cstheme="minorHAnsi"/>
          <w:bdr w:val="none" w:sz="0" w:space="0" w:color="auto" w:frame="1"/>
        </w:rPr>
        <w:t xml:space="preserve">encuentra regularizada </w:t>
      </w:r>
      <w:r w:rsidR="00C0285F" w:rsidRPr="00911AB7">
        <w:rPr>
          <w:rFonts w:ascii="Century Gothic" w:hAnsi="Century Gothic" w:cstheme="minorHAnsi"/>
          <w:bdr w:val="none" w:sz="0" w:space="0" w:color="auto" w:frame="1"/>
        </w:rPr>
        <w:t xml:space="preserve">la situación, </w:t>
      </w:r>
      <w:r w:rsidR="00911AB7" w:rsidRPr="00911AB7">
        <w:rPr>
          <w:rFonts w:ascii="Century Gothic" w:hAnsi="Century Gothic" w:cstheme="minorHAnsi"/>
          <w:bdr w:val="none" w:sz="0" w:space="0" w:color="auto" w:frame="1"/>
        </w:rPr>
        <w:t>debido</w:t>
      </w:r>
      <w:r w:rsidR="008B0FC7" w:rsidRPr="00911AB7">
        <w:rPr>
          <w:rFonts w:ascii="Century Gothic" w:hAnsi="Century Gothic" w:cstheme="minorHAnsi"/>
          <w:bdr w:val="none" w:sz="0" w:space="0" w:color="auto" w:frame="1"/>
        </w:rPr>
        <w:t xml:space="preserve"> a una </w:t>
      </w:r>
      <w:r w:rsidR="00F7270A" w:rsidRPr="00911AB7">
        <w:rPr>
          <w:rFonts w:ascii="Century Gothic" w:hAnsi="Century Gothic" w:cstheme="minorHAnsi"/>
          <w:bdr w:val="none" w:sz="0" w:space="0" w:color="auto" w:frame="1"/>
        </w:rPr>
        <w:t>autocorrección que se realizó</w:t>
      </w:r>
      <w:r w:rsidR="008B0FC7" w:rsidRPr="00911AB7">
        <w:rPr>
          <w:rFonts w:ascii="Century Gothic" w:hAnsi="Century Gothic" w:cstheme="minorHAnsi"/>
          <w:bdr w:val="none" w:sz="0" w:space="0" w:color="auto" w:frame="1"/>
        </w:rPr>
        <w:t xml:space="preserve"> </w:t>
      </w:r>
      <w:r w:rsidR="00C0285F" w:rsidRPr="00911AB7">
        <w:rPr>
          <w:rFonts w:ascii="Century Gothic" w:hAnsi="Century Gothic" w:cstheme="minorHAnsi"/>
          <w:bdr w:val="none" w:sz="0" w:space="0" w:color="auto" w:frame="1"/>
        </w:rPr>
        <w:t>como</w:t>
      </w:r>
      <w:r w:rsidR="008B0FC7" w:rsidRPr="00911AB7">
        <w:rPr>
          <w:rFonts w:ascii="Century Gothic" w:hAnsi="Century Gothic" w:cstheme="minorHAnsi"/>
          <w:bdr w:val="none" w:sz="0" w:space="0" w:color="auto" w:frame="1"/>
        </w:rPr>
        <w:t xml:space="preserve"> Poder Judicial del Estado</w:t>
      </w:r>
      <w:r w:rsidR="00F7270A" w:rsidRPr="00911AB7">
        <w:rPr>
          <w:rFonts w:ascii="Century Gothic" w:hAnsi="Century Gothic" w:cstheme="minorHAnsi"/>
          <w:bdr w:val="none" w:sz="0" w:space="0" w:color="auto" w:frame="1"/>
        </w:rPr>
        <w:t xml:space="preserve">, </w:t>
      </w:r>
      <w:r w:rsidR="00D64B68" w:rsidRPr="00911AB7">
        <w:rPr>
          <w:rFonts w:ascii="Century Gothic" w:hAnsi="Century Gothic" w:cstheme="minorHAnsi"/>
          <w:bdr w:val="none" w:sz="0" w:space="0" w:color="auto" w:frame="1"/>
        </w:rPr>
        <w:t>con fundamento en los artículos 85 de la Constitución Política del Estado de Tlaxcala y 61 de la Ley Orgánica del Poder Judicial del Estado, se determina:</w:t>
      </w:r>
    </w:p>
    <w:p w14:paraId="6021B9D7" w14:textId="5A2DEEC0" w:rsidR="00D64B68" w:rsidRPr="00911AB7" w:rsidRDefault="00D64B68" w:rsidP="00F84774">
      <w:pPr>
        <w:pStyle w:val="Prrafodelista"/>
        <w:numPr>
          <w:ilvl w:val="0"/>
          <w:numId w:val="21"/>
        </w:numPr>
        <w:spacing w:after="0" w:line="480" w:lineRule="auto"/>
        <w:jc w:val="both"/>
        <w:rPr>
          <w:rFonts w:ascii="Century Gothic" w:hAnsi="Century Gothic" w:cstheme="minorHAnsi"/>
          <w:bdr w:val="none" w:sz="0" w:space="0" w:color="auto" w:frame="1"/>
        </w:rPr>
      </w:pPr>
      <w:r w:rsidRPr="00911AB7">
        <w:rPr>
          <w:rFonts w:ascii="Century Gothic" w:hAnsi="Century Gothic" w:cstheme="minorHAnsi"/>
          <w:bdr w:val="none" w:sz="0" w:space="0" w:color="auto" w:frame="1"/>
        </w:rPr>
        <w:t>Tomar conocimiento de l</w:t>
      </w:r>
      <w:r w:rsidR="00F7270A" w:rsidRPr="00911AB7">
        <w:rPr>
          <w:rFonts w:ascii="Century Gothic" w:hAnsi="Century Gothic" w:cstheme="minorHAnsi"/>
          <w:bdr w:val="none" w:sz="0" w:space="0" w:color="auto" w:frame="1"/>
        </w:rPr>
        <w:t>o</w:t>
      </w:r>
      <w:r w:rsidRPr="00911AB7">
        <w:rPr>
          <w:rFonts w:ascii="Century Gothic" w:hAnsi="Century Gothic" w:cstheme="minorHAnsi"/>
          <w:bdr w:val="none" w:sz="0" w:space="0" w:color="auto" w:frame="1"/>
        </w:rPr>
        <w:t>s oficios de cuenta.</w:t>
      </w:r>
    </w:p>
    <w:p w14:paraId="7B8917CB" w14:textId="0A4FDD7C" w:rsidR="00091B8A" w:rsidRPr="00911AB7" w:rsidRDefault="003B3E41" w:rsidP="00F84774">
      <w:pPr>
        <w:pStyle w:val="Prrafodelista"/>
        <w:numPr>
          <w:ilvl w:val="0"/>
          <w:numId w:val="21"/>
        </w:numPr>
        <w:spacing w:after="0" w:line="480" w:lineRule="auto"/>
        <w:jc w:val="both"/>
        <w:rPr>
          <w:rFonts w:ascii="Century Gothic" w:hAnsi="Century Gothic" w:cstheme="minorHAnsi"/>
          <w:bdr w:val="none" w:sz="0" w:space="0" w:color="auto" w:frame="1"/>
        </w:rPr>
      </w:pPr>
      <w:r w:rsidRPr="00911AB7">
        <w:rPr>
          <w:rFonts w:ascii="Century Gothic" w:hAnsi="Century Gothic" w:cstheme="minorHAnsi"/>
          <w:bdr w:val="none" w:sz="0" w:space="0" w:color="auto" w:frame="1"/>
        </w:rPr>
        <w:t>Infórmese</w:t>
      </w:r>
      <w:r w:rsidR="00C0285F" w:rsidRPr="00911AB7">
        <w:rPr>
          <w:rFonts w:ascii="Century Gothic" w:hAnsi="Century Gothic" w:cstheme="minorHAnsi"/>
          <w:bdr w:val="none" w:sz="0" w:space="0" w:color="auto" w:frame="1"/>
        </w:rPr>
        <w:t xml:space="preserve"> al Contralor y Tesorero del Poder Judicial del Estado, que a la presente fecha ya se regularizó la situación que </w:t>
      </w:r>
      <w:r w:rsidR="00C0285F" w:rsidRPr="00911AB7">
        <w:rPr>
          <w:rFonts w:ascii="Century Gothic" w:hAnsi="Century Gothic" w:cstheme="minorHAnsi"/>
          <w:bdr w:val="none" w:sz="0" w:space="0" w:color="auto" w:frame="1"/>
        </w:rPr>
        <w:lastRenderedPageBreak/>
        <w:t xml:space="preserve">exponen, dada la autocorrección </w:t>
      </w:r>
      <w:r w:rsidRPr="00911AB7">
        <w:rPr>
          <w:rFonts w:ascii="Century Gothic" w:hAnsi="Century Gothic" w:cstheme="minorHAnsi"/>
          <w:bdr w:val="none" w:sz="0" w:space="0" w:color="auto" w:frame="1"/>
        </w:rPr>
        <w:t>hecha por este Poder Judicial del Estado</w:t>
      </w:r>
      <w:r w:rsidR="009D768E" w:rsidRPr="00911AB7">
        <w:rPr>
          <w:rFonts w:ascii="Century Gothic" w:hAnsi="Century Gothic" w:cstheme="minorHAnsi"/>
          <w:bdr w:val="none" w:sz="0" w:space="0" w:color="auto" w:frame="1"/>
        </w:rPr>
        <w:t>; debiendo estarse a lo acordado por este Órgano Colegiado.</w:t>
      </w:r>
    </w:p>
    <w:p w14:paraId="7410FF9F" w14:textId="7B083322" w:rsidR="00F84774" w:rsidRPr="00911AB7" w:rsidRDefault="009F1B8A" w:rsidP="00F84774">
      <w:pPr>
        <w:spacing w:after="0" w:line="480" w:lineRule="auto"/>
        <w:jc w:val="both"/>
        <w:rPr>
          <w:rFonts w:ascii="Century Gothic" w:hAnsi="Century Gothic" w:cstheme="minorHAnsi"/>
          <w:b/>
          <w:bCs/>
          <w:iCs/>
          <w:u w:val="single"/>
        </w:rPr>
      </w:pPr>
      <w:r w:rsidRPr="00911AB7">
        <w:rPr>
          <w:rFonts w:ascii="Century Gothic" w:hAnsi="Century Gothic" w:cstheme="minorHAnsi"/>
          <w:bdr w:val="none" w:sz="0" w:space="0" w:color="auto" w:frame="1"/>
        </w:rPr>
        <w:t>Comuníquese esta determinación al Contralor y Tesorero del Poder Judicial del Estado, para su conocimiento y efectos legales correspondientes</w:t>
      </w:r>
      <w:r w:rsidR="003D613F">
        <w:rPr>
          <w:rFonts w:ascii="Century Gothic" w:hAnsi="Century Gothic" w:cstheme="minorHAnsi"/>
          <w:bdr w:val="none" w:sz="0" w:space="0" w:color="auto" w:frame="1"/>
        </w:rPr>
        <w:t>, así como al Pleno del Tribunal Superior de Justicia del Estado, para su superior conocimiento</w:t>
      </w:r>
      <w:r w:rsidRPr="00911AB7">
        <w:rPr>
          <w:rFonts w:ascii="Century Gothic" w:hAnsi="Century Gothic" w:cstheme="minorHAnsi"/>
          <w:bdr w:val="none" w:sz="0" w:space="0" w:color="auto" w:frame="1"/>
        </w:rPr>
        <w:t xml:space="preserve">. </w:t>
      </w:r>
      <w:bookmarkEnd w:id="7"/>
      <w:r w:rsidR="00F84774" w:rsidRPr="00911AB7">
        <w:rPr>
          <w:rFonts w:ascii="Century Gothic" w:hAnsi="Century Gothic"/>
          <w:b/>
          <w:bCs/>
          <w:u w:val="single"/>
        </w:rPr>
        <w:t>APROBADO POR UNANIMIDAD DE VOTOS.</w:t>
      </w:r>
    </w:p>
    <w:bookmarkEnd w:id="8"/>
    <w:p w14:paraId="366F3B6D" w14:textId="7164BB85" w:rsidR="00091B8A" w:rsidRPr="00D31E80" w:rsidRDefault="00F84774" w:rsidP="00F84774">
      <w:pPr>
        <w:spacing w:line="480" w:lineRule="auto"/>
        <w:rPr>
          <w:rFonts w:ascii="Century Gothic" w:hAnsi="Century Gothic" w:cstheme="minorHAnsi"/>
          <w:b/>
          <w:bCs/>
          <w:color w:val="000000" w:themeColor="text1"/>
          <w:bdr w:val="none" w:sz="0" w:space="0" w:color="auto" w:frame="1"/>
        </w:rPr>
      </w:pPr>
      <w:r w:rsidRPr="00D31E80">
        <w:t xml:space="preserve"> </w:t>
      </w:r>
      <w:r w:rsidRPr="00D31E80">
        <w:tab/>
      </w:r>
      <w:r w:rsidR="00091B8A" w:rsidRPr="00D31E80">
        <w:rPr>
          <w:rFonts w:ascii="Century Gothic" w:hAnsi="Century Gothic"/>
          <w:b/>
          <w:bCs/>
          <w:color w:val="000000"/>
        </w:rPr>
        <w:t>ACUERDO XI/01/2024. O</w:t>
      </w:r>
      <w:r w:rsidR="00091B8A" w:rsidRPr="00D31E80">
        <w:rPr>
          <w:rFonts w:ascii="Century Gothic" w:hAnsi="Century Gothic" w:cstheme="minorHAnsi"/>
          <w:b/>
          <w:bCs/>
          <w:color w:val="000000" w:themeColor="text1"/>
          <w:bdr w:val="none" w:sz="0" w:space="0" w:color="auto" w:frame="1"/>
        </w:rPr>
        <w:t xml:space="preserve">ficio número JURTSJ/06/2024, recibido el cuatro de enero de dos mil veinticuatro, signado por la Encargada de la Dirección Jurídica del Tribunal Superior de Justicia del Estado. - - - - - </w:t>
      </w:r>
    </w:p>
    <w:p w14:paraId="27171358" w14:textId="6D29CC4B" w:rsidR="005A75E8" w:rsidRPr="00D31E80" w:rsidRDefault="00091B8A" w:rsidP="00F84774">
      <w:p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Dada cuenta con el oficio de referencia, mediante el cual, la Encargada de la Dirección Jurídica del Tribunal Superior de Justicia del Estado, </w:t>
      </w:r>
      <w:r w:rsidR="005A75E8" w:rsidRPr="00D31E80">
        <w:rPr>
          <w:rFonts w:ascii="Century Gothic" w:hAnsi="Century Gothic" w:cstheme="minorHAnsi"/>
          <w:color w:val="000000" w:themeColor="text1"/>
          <w:bdr w:val="none" w:sz="0" w:space="0" w:color="auto" w:frame="1"/>
        </w:rPr>
        <w:t xml:space="preserve">en seguimiento al acuerdo XV/91/2023 de este Cuerpo Colegiado, </w:t>
      </w:r>
      <w:r w:rsidR="005A75E8" w:rsidRPr="00D31E80">
        <w:rPr>
          <w:rFonts w:ascii="Century Gothic" w:eastAsia="Times New Roman" w:hAnsi="Century Gothic"/>
          <w:color w:val="000000"/>
          <w:lang w:eastAsia="es-MX"/>
        </w:rPr>
        <w:t xml:space="preserve">relativo </w:t>
      </w:r>
      <w:r w:rsidR="00F4685A">
        <w:rPr>
          <w:rFonts w:ascii="Century Gothic" w:eastAsia="Times New Roman" w:hAnsi="Century Gothic"/>
          <w:color w:val="000000"/>
          <w:lang w:eastAsia="es-MX"/>
        </w:rPr>
        <w:t xml:space="preserve">a </w:t>
      </w:r>
      <w:r w:rsidR="005A75E8" w:rsidRPr="00D31E80">
        <w:rPr>
          <w:rFonts w:ascii="Century Gothic" w:eastAsia="Times New Roman" w:hAnsi="Century Gothic"/>
          <w:color w:val="000000"/>
          <w:lang w:eastAsia="es-MX"/>
        </w:rPr>
        <w:t xml:space="preserve">la instrucción para realizar la revisión y verificación para determinar </w:t>
      </w:r>
      <w:r w:rsidR="005A75E8" w:rsidRPr="00D31E80">
        <w:rPr>
          <w:rFonts w:ascii="Century Gothic" w:hAnsi="Century Gothic"/>
          <w:color w:val="000000"/>
        </w:rPr>
        <w:t>la vialidad del ingreso de la Cirujana Dental Natividad Aidé Pérez Olvera, como proveedora de servicios médicos odontológicos; en ese sentido, informa  que después de haber analizado la documentación que anexó la peticionaria, se advierte que, reúne los requisitos para su ingreso</w:t>
      </w:r>
      <w:r w:rsidR="00F84774" w:rsidRPr="00D31E80">
        <w:rPr>
          <w:rFonts w:ascii="Century Gothic" w:hAnsi="Century Gothic"/>
          <w:color w:val="000000"/>
        </w:rPr>
        <w:t>; a</w:t>
      </w:r>
      <w:r w:rsidR="005A75E8" w:rsidRPr="00D31E80">
        <w:rPr>
          <w:rFonts w:ascii="Century Gothic" w:hAnsi="Century Gothic" w:cstheme="minorHAnsi"/>
          <w:color w:val="000000" w:themeColor="text1"/>
          <w:bdr w:val="none" w:sz="0" w:space="0" w:color="auto" w:frame="1"/>
        </w:rPr>
        <w:t>l respecto, tomando en consideración el informe de la Encargada de la Dirección Jurídica del Tribunal Superior de</w:t>
      </w:r>
      <w:r w:rsidR="00083CA1" w:rsidRPr="00D31E80">
        <w:rPr>
          <w:rFonts w:ascii="Century Gothic" w:hAnsi="Century Gothic" w:cstheme="minorHAnsi"/>
          <w:color w:val="000000" w:themeColor="text1"/>
          <w:bdr w:val="none" w:sz="0" w:space="0" w:color="auto" w:frame="1"/>
        </w:rPr>
        <w:t xml:space="preserve"> Justicia, en el sentido de que la peticionaria cuenta con los requisitos para prestar el servicio de Cirujano Dentista,</w:t>
      </w:r>
      <w:r w:rsidR="003A3C7E">
        <w:rPr>
          <w:rFonts w:ascii="Century Gothic" w:hAnsi="Century Gothic" w:cstheme="minorHAnsi"/>
          <w:color w:val="000000" w:themeColor="text1"/>
          <w:bdr w:val="none" w:sz="0" w:space="0" w:color="auto" w:frame="1"/>
        </w:rPr>
        <w:t xml:space="preserve"> con el que este Órgano Colegiado coincide,</w:t>
      </w:r>
      <w:r w:rsidR="00083CA1" w:rsidRPr="00D31E80">
        <w:rPr>
          <w:rFonts w:ascii="Century Gothic" w:hAnsi="Century Gothic" w:cstheme="minorHAnsi"/>
          <w:color w:val="000000" w:themeColor="text1"/>
          <w:bdr w:val="none" w:sz="0" w:space="0" w:color="auto" w:frame="1"/>
        </w:rPr>
        <w:t xml:space="preserve"> con fundamento en lo que establecen los artículos </w:t>
      </w:r>
      <w:r w:rsidR="003A3C7E">
        <w:rPr>
          <w:rFonts w:ascii="Century Gothic" w:hAnsi="Century Gothic" w:cstheme="minorHAnsi"/>
          <w:color w:val="000000" w:themeColor="text1"/>
          <w:bdr w:val="none" w:sz="0" w:space="0" w:color="auto" w:frame="1"/>
        </w:rPr>
        <w:t>45</w:t>
      </w:r>
      <w:r w:rsidR="00BB0E89">
        <w:rPr>
          <w:rFonts w:ascii="Century Gothic" w:hAnsi="Century Gothic" w:cstheme="minorHAnsi"/>
          <w:color w:val="000000" w:themeColor="text1"/>
          <w:bdr w:val="none" w:sz="0" w:space="0" w:color="auto" w:frame="1"/>
        </w:rPr>
        <w:t xml:space="preserve"> Bis y 45 </w:t>
      </w:r>
      <w:proofErr w:type="spellStart"/>
      <w:r w:rsidR="00BB0E89">
        <w:rPr>
          <w:rFonts w:ascii="Century Gothic" w:hAnsi="Century Gothic" w:cstheme="minorHAnsi"/>
          <w:color w:val="000000" w:themeColor="text1"/>
          <w:bdr w:val="none" w:sz="0" w:space="0" w:color="auto" w:frame="1"/>
        </w:rPr>
        <w:t>Quáter</w:t>
      </w:r>
      <w:proofErr w:type="spellEnd"/>
      <w:r w:rsidR="00BB0E89">
        <w:rPr>
          <w:rFonts w:ascii="Century Gothic" w:hAnsi="Century Gothic" w:cstheme="minorHAnsi"/>
          <w:color w:val="000000" w:themeColor="text1"/>
          <w:bdr w:val="none" w:sz="0" w:space="0" w:color="auto" w:frame="1"/>
        </w:rPr>
        <w:t xml:space="preserve">, </w:t>
      </w:r>
      <w:r w:rsidR="00083CA1" w:rsidRPr="00D31E80">
        <w:rPr>
          <w:rFonts w:ascii="Century Gothic" w:hAnsi="Century Gothic" w:cstheme="minorHAnsi"/>
          <w:color w:val="000000" w:themeColor="text1"/>
          <w:bdr w:val="none" w:sz="0" w:space="0" w:color="auto" w:frame="1"/>
        </w:rPr>
        <w:t xml:space="preserve">61, 77 de la Ley Orgánica del Poder Judicial del Estado, </w:t>
      </w:r>
      <w:r w:rsidR="003A3C7E">
        <w:rPr>
          <w:rFonts w:ascii="Century Gothic" w:hAnsi="Century Gothic" w:cstheme="minorHAnsi"/>
          <w:color w:val="000000" w:themeColor="text1"/>
          <w:bdr w:val="none" w:sz="0" w:space="0" w:color="auto" w:frame="1"/>
        </w:rPr>
        <w:t xml:space="preserve">y 9 fracciones </w:t>
      </w:r>
      <w:r w:rsidR="00083CA1" w:rsidRPr="00D31E80">
        <w:rPr>
          <w:rFonts w:ascii="Century Gothic" w:hAnsi="Century Gothic" w:cstheme="minorHAnsi"/>
          <w:color w:val="000000" w:themeColor="text1"/>
          <w:bdr w:val="none" w:sz="0" w:space="0" w:color="auto" w:frame="1"/>
        </w:rPr>
        <w:t>XV y XVII del Reglamento del Consejo de la Judicatura del Estado, se determina:</w:t>
      </w:r>
    </w:p>
    <w:p w14:paraId="6DB809A5" w14:textId="7896E5B6" w:rsidR="00083CA1" w:rsidRPr="00D31E80" w:rsidRDefault="00083CA1" w:rsidP="00F84774">
      <w:pPr>
        <w:pStyle w:val="Prrafodelista"/>
        <w:numPr>
          <w:ilvl w:val="0"/>
          <w:numId w:val="8"/>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Tomar conocimiento del oficio de cuenta.</w:t>
      </w:r>
    </w:p>
    <w:p w14:paraId="65024704" w14:textId="06E861E5" w:rsidR="00083CA1" w:rsidRPr="00D31E80" w:rsidRDefault="00083CA1" w:rsidP="00F84774">
      <w:pPr>
        <w:pStyle w:val="Prrafodelista"/>
        <w:numPr>
          <w:ilvl w:val="0"/>
          <w:numId w:val="8"/>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lastRenderedPageBreak/>
        <w:t>Autorizar la celebración del contrato de prestación de servicios odontológicos subrogados con la C.D. Natividad Aidé Pérez Olvera, con efectos a partir del</w:t>
      </w:r>
      <w:r w:rsidR="004735AF">
        <w:rPr>
          <w:rFonts w:ascii="Century Gothic" w:hAnsi="Century Gothic" w:cstheme="minorHAnsi"/>
          <w:color w:val="000000" w:themeColor="text1"/>
          <w:bdr w:val="none" w:sz="0" w:space="0" w:color="auto" w:frame="1"/>
        </w:rPr>
        <w:t xml:space="preserve"> quince de enero al treinta y uno de diciembre de dos mil veinticuatro.</w:t>
      </w:r>
    </w:p>
    <w:p w14:paraId="3F900429" w14:textId="1D743AAB" w:rsidR="00083CA1" w:rsidRPr="00D31E80" w:rsidRDefault="00083CA1" w:rsidP="00F84774">
      <w:pPr>
        <w:pStyle w:val="Prrafodelista"/>
        <w:numPr>
          <w:ilvl w:val="0"/>
          <w:numId w:val="8"/>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Instruir a la Encargada de la Dirección Jurídica del Tribunal Superior de Justicia del Estado, para la elaboración del contrato respectivo.</w:t>
      </w:r>
    </w:p>
    <w:p w14:paraId="4E1A4DEB" w14:textId="145CE9E1" w:rsidR="00F84774" w:rsidRPr="00D31E80" w:rsidRDefault="00CF2751" w:rsidP="007E3BB0">
      <w:pPr>
        <w:pStyle w:val="NormalWeb"/>
        <w:spacing w:before="0" w:beforeAutospacing="0" w:after="0" w:afterAutospacing="0" w:line="480" w:lineRule="auto"/>
        <w:ind w:right="-598"/>
        <w:jc w:val="both"/>
        <w:rPr>
          <w:rFonts w:ascii="Century Gothic" w:hAnsi="Century Gothic" w:cstheme="minorHAnsi"/>
          <w:b/>
          <w:bCs/>
          <w:iCs/>
          <w:color w:val="000000" w:themeColor="text1"/>
          <w:u w:val="single"/>
        </w:rPr>
      </w:pPr>
      <w:r w:rsidRPr="00CF2751">
        <w:rPr>
          <w:rFonts w:ascii="Century Gothic" w:hAnsi="Century Gothic"/>
          <w:color w:val="000000"/>
          <w:sz w:val="22"/>
          <w:szCs w:val="22"/>
        </w:rPr>
        <w:t xml:space="preserve">Comuníquese esta determinación a la Encargada de la Dirección Jurídica del Tribunal Superior de Justicia, al Contralor, Tesorero y Encargada del Módulo Médico del Poder Judicial del Estado, para su conocimiento y efectos conducentes, en vía de reiteración a la </w:t>
      </w:r>
      <w:proofErr w:type="gramStart"/>
      <w:r w:rsidRPr="00CF2751">
        <w:rPr>
          <w:rFonts w:ascii="Century Gothic" w:hAnsi="Century Gothic"/>
          <w:color w:val="000000"/>
          <w:sz w:val="22"/>
          <w:szCs w:val="22"/>
        </w:rPr>
        <w:t>Consejera Presidenta</w:t>
      </w:r>
      <w:proofErr w:type="gramEnd"/>
      <w:r w:rsidRPr="00CF2751">
        <w:rPr>
          <w:rFonts w:ascii="Century Gothic" w:hAnsi="Century Gothic"/>
          <w:color w:val="000000"/>
          <w:sz w:val="22"/>
          <w:szCs w:val="22"/>
        </w:rPr>
        <w:t xml:space="preserve"> de la Comisión de Administración del Consejo de la Judicatura del Estado, para los efectos a que haya lugar.</w:t>
      </w:r>
      <w:r w:rsidR="007E3BB0">
        <w:rPr>
          <w:rFonts w:ascii="Century Gothic" w:hAnsi="Century Gothic"/>
          <w:color w:val="000000"/>
          <w:sz w:val="22"/>
          <w:szCs w:val="22"/>
        </w:rPr>
        <w:t xml:space="preserve"> </w:t>
      </w:r>
      <w:r w:rsidR="00F84774" w:rsidRPr="00D31E80">
        <w:rPr>
          <w:rFonts w:ascii="Century Gothic" w:hAnsi="Century Gothic"/>
          <w:b/>
          <w:bCs/>
          <w:color w:val="000000" w:themeColor="text1"/>
          <w:u w:val="single"/>
        </w:rPr>
        <w:t>APROBADO POR UNANIMIDAD DE VOTOS.</w:t>
      </w:r>
    </w:p>
    <w:p w14:paraId="2A744FDF" w14:textId="3C0ACCFB" w:rsidR="00A43DFC" w:rsidRPr="00D31E80" w:rsidRDefault="00F84774" w:rsidP="00EB0F1C">
      <w:pPr>
        <w:spacing w:line="480" w:lineRule="auto"/>
        <w:jc w:val="both"/>
        <w:rPr>
          <w:rFonts w:ascii="Century Gothic" w:eastAsia="Times New Roman" w:hAnsi="Century Gothic" w:cstheme="minorHAnsi"/>
          <w:color w:val="000000" w:themeColor="text1"/>
          <w:bdr w:val="none" w:sz="0" w:space="0" w:color="auto" w:frame="1"/>
          <w:lang w:eastAsia="es-MX"/>
        </w:rPr>
      </w:pPr>
      <w:r w:rsidRPr="00D31E80">
        <w:t xml:space="preserve"> </w:t>
      </w:r>
      <w:r w:rsidR="00EB0F1C" w:rsidRPr="00D31E80">
        <w:tab/>
      </w:r>
      <w:bookmarkStart w:id="9" w:name="_Hlk155682395"/>
      <w:r w:rsidR="00083CA1" w:rsidRPr="00D31E80">
        <w:rPr>
          <w:rFonts w:ascii="Century Gothic" w:hAnsi="Century Gothic"/>
          <w:b/>
          <w:bCs/>
          <w:color w:val="000000"/>
        </w:rPr>
        <w:t>ACUERDO XII/01/2024. O</w:t>
      </w:r>
      <w:r w:rsidR="00083CA1" w:rsidRPr="00D31E80">
        <w:rPr>
          <w:rFonts w:ascii="Century Gothic" w:hAnsi="Century Gothic" w:cstheme="minorHAnsi"/>
          <w:b/>
          <w:bCs/>
          <w:color w:val="000000" w:themeColor="text1"/>
          <w:bdr w:val="none" w:sz="0" w:space="0" w:color="auto" w:frame="1"/>
        </w:rPr>
        <w:t xml:space="preserve">ficio número SGA/3436/2023, recibido el tres de enero de dos mil veinticuatro, signado por la Mtra. Ma. de Lourdes Guadalupe Parra Carrera, </w:t>
      </w:r>
      <w:proofErr w:type="gramStart"/>
      <w:r w:rsidR="00083CA1" w:rsidRPr="00D31E80">
        <w:rPr>
          <w:rFonts w:ascii="Century Gothic" w:hAnsi="Century Gothic" w:cstheme="minorHAnsi"/>
          <w:b/>
          <w:bCs/>
          <w:color w:val="000000" w:themeColor="text1"/>
          <w:bdr w:val="none" w:sz="0" w:space="0" w:color="auto" w:frame="1"/>
        </w:rPr>
        <w:t>Secretaria</w:t>
      </w:r>
      <w:proofErr w:type="gramEnd"/>
      <w:r w:rsidR="00083CA1" w:rsidRPr="00D31E80">
        <w:rPr>
          <w:rFonts w:ascii="Century Gothic" w:hAnsi="Century Gothic" w:cstheme="minorHAnsi"/>
          <w:b/>
          <w:bCs/>
          <w:color w:val="000000" w:themeColor="text1"/>
          <w:bdr w:val="none" w:sz="0" w:space="0" w:color="auto" w:frame="1"/>
        </w:rPr>
        <w:t xml:space="preserve"> Proyectista de Sala, adscrita a la Secretaría General de Acuerdos del Tribunal Superior de Justicia del Estado de Tlaxcala.  - - </w:t>
      </w:r>
      <w:r w:rsidR="00EB0F1C" w:rsidRPr="00D31E80">
        <w:rPr>
          <w:rFonts w:ascii="Century Gothic" w:hAnsi="Century Gothic" w:cstheme="minorHAnsi"/>
          <w:b/>
          <w:bCs/>
          <w:color w:val="000000" w:themeColor="text1"/>
          <w:bdr w:val="none" w:sz="0" w:space="0" w:color="auto" w:frame="1"/>
        </w:rPr>
        <w:t>- - - - - - - - - - - - - - - - - - - - - - - - - - - - - - - - - -</w:t>
      </w:r>
      <w:r w:rsidR="00083CA1" w:rsidRPr="00D31E80">
        <w:rPr>
          <w:rFonts w:ascii="Century Gothic" w:hAnsi="Century Gothic" w:cstheme="minorHAnsi"/>
          <w:color w:val="000000" w:themeColor="text1"/>
          <w:bdr w:val="none" w:sz="0" w:space="0" w:color="auto" w:frame="1"/>
        </w:rPr>
        <w:t xml:space="preserve">Dada cuenta con el oficio de referencia, mediante el cual, la Mtra. Ma. de Lourdes Guadalupe Parra Carrera, Secretaria Proyectista de Sala, adscrita a la Secretaría General de Acuerdos del Tribunal Superior de Justicia del Estado de Tlaxcala, presenta informe de las actividades realizadas durante el ejercicio 2023, dando así cumplimiento a la determinación del Pleno del Consejo de la Judicatura del Estado a través del acuerdo emitido en sesión privada de fecha </w:t>
      </w:r>
      <w:r w:rsidR="00A43DFC" w:rsidRPr="00D31E80">
        <w:rPr>
          <w:rFonts w:ascii="Century Gothic" w:hAnsi="Century Gothic" w:cstheme="minorHAnsi"/>
          <w:color w:val="000000" w:themeColor="text1"/>
          <w:bdr w:val="none" w:sz="0" w:space="0" w:color="auto" w:frame="1"/>
        </w:rPr>
        <w:t>dos de septiembre de dos mil diecinueve</w:t>
      </w:r>
      <w:r w:rsidR="00EB0F1C" w:rsidRPr="00D31E80">
        <w:rPr>
          <w:rFonts w:ascii="Century Gothic" w:hAnsi="Century Gothic" w:cstheme="minorHAnsi"/>
          <w:color w:val="000000" w:themeColor="text1"/>
          <w:bdr w:val="none" w:sz="0" w:space="0" w:color="auto" w:frame="1"/>
        </w:rPr>
        <w:t>; a</w:t>
      </w:r>
      <w:r w:rsidR="00A43DFC" w:rsidRPr="00D31E80">
        <w:rPr>
          <w:rFonts w:ascii="Century Gothic" w:hAnsi="Century Gothic" w:cstheme="minorHAnsi"/>
          <w:color w:val="000000" w:themeColor="text1"/>
          <w:bdr w:val="none" w:sz="0" w:space="0" w:color="auto" w:frame="1"/>
        </w:rPr>
        <w:t xml:space="preserve">l respecto, con fundamento </w:t>
      </w:r>
      <w:r w:rsidR="00A43DFC" w:rsidRPr="00D31E80">
        <w:rPr>
          <w:rFonts w:ascii="Century Gothic" w:eastAsia="Times New Roman" w:hAnsi="Century Gothic" w:cstheme="minorHAnsi"/>
          <w:color w:val="000000" w:themeColor="text1"/>
          <w:bdr w:val="none" w:sz="0" w:space="0" w:color="auto" w:frame="1"/>
          <w:lang w:eastAsia="es-MX"/>
        </w:rPr>
        <w:t>en lo que establecen los artículos 85 de la Constitución Política del Estado Libre y Soberano de Tlaxcala,</w:t>
      </w:r>
      <w:r w:rsidR="003C09FA">
        <w:rPr>
          <w:rFonts w:ascii="Century Gothic" w:eastAsia="Times New Roman" w:hAnsi="Century Gothic" w:cstheme="minorHAnsi"/>
          <w:color w:val="000000" w:themeColor="text1"/>
          <w:bdr w:val="none" w:sz="0" w:space="0" w:color="auto" w:frame="1"/>
          <w:lang w:eastAsia="es-MX"/>
        </w:rPr>
        <w:t xml:space="preserve"> y</w:t>
      </w:r>
      <w:r w:rsidR="00A43DFC" w:rsidRPr="00D31E80">
        <w:rPr>
          <w:rFonts w:ascii="Century Gothic" w:eastAsia="Times New Roman" w:hAnsi="Century Gothic" w:cstheme="minorHAnsi"/>
          <w:color w:val="000000" w:themeColor="text1"/>
          <w:bdr w:val="none" w:sz="0" w:space="0" w:color="auto" w:frame="1"/>
          <w:lang w:eastAsia="es-MX"/>
        </w:rPr>
        <w:t xml:space="preserve"> 61 de la Ley Orgánica del Poder Judicial del Estado, se determina:</w:t>
      </w:r>
    </w:p>
    <w:p w14:paraId="71E76EA1" w14:textId="5FE66E90" w:rsidR="003C09FA" w:rsidRPr="003C09FA" w:rsidRDefault="00A43DFC" w:rsidP="003C09FA">
      <w:pPr>
        <w:pStyle w:val="Prrafodelista"/>
        <w:numPr>
          <w:ilvl w:val="0"/>
          <w:numId w:val="23"/>
        </w:numPr>
        <w:shd w:val="clear" w:color="auto" w:fill="FFFFFF"/>
        <w:spacing w:after="0" w:line="480" w:lineRule="auto"/>
        <w:jc w:val="both"/>
        <w:rPr>
          <w:rFonts w:ascii="Century Gothic" w:eastAsia="Times New Roman" w:hAnsi="Century Gothic" w:cstheme="minorHAnsi"/>
          <w:color w:val="000000" w:themeColor="text1"/>
          <w:lang w:eastAsia="es-MX"/>
        </w:rPr>
      </w:pPr>
      <w:r w:rsidRPr="003C09FA">
        <w:rPr>
          <w:rFonts w:ascii="Century Gothic" w:eastAsia="Times New Roman" w:hAnsi="Century Gothic" w:cstheme="minorHAnsi"/>
          <w:color w:val="000000" w:themeColor="text1"/>
          <w:bdr w:val="none" w:sz="0" w:space="0" w:color="auto" w:frame="1"/>
          <w:lang w:eastAsia="es-MX"/>
        </w:rPr>
        <w:lastRenderedPageBreak/>
        <w:t xml:space="preserve">Tomar conocimiento del </w:t>
      </w:r>
      <w:r w:rsidR="0080612F">
        <w:rPr>
          <w:rFonts w:ascii="Century Gothic" w:eastAsia="Times New Roman" w:hAnsi="Century Gothic" w:cstheme="minorHAnsi"/>
          <w:color w:val="000000" w:themeColor="text1"/>
          <w:bdr w:val="none" w:sz="0" w:space="0" w:color="auto" w:frame="1"/>
          <w:lang w:eastAsia="es-MX"/>
        </w:rPr>
        <w:t xml:space="preserve">oficio y </w:t>
      </w:r>
      <w:r w:rsidRPr="003C09FA">
        <w:rPr>
          <w:rFonts w:ascii="Century Gothic" w:eastAsia="Times New Roman" w:hAnsi="Century Gothic" w:cstheme="minorHAnsi"/>
          <w:color w:val="000000" w:themeColor="text1"/>
          <w:bdr w:val="none" w:sz="0" w:space="0" w:color="auto" w:frame="1"/>
          <w:lang w:eastAsia="es-MX"/>
        </w:rPr>
        <w:t>de la documentación que se adjunta a este</w:t>
      </w:r>
      <w:r w:rsidR="003C09FA">
        <w:rPr>
          <w:rFonts w:ascii="Century Gothic" w:eastAsia="Times New Roman" w:hAnsi="Century Gothic" w:cstheme="minorHAnsi"/>
          <w:color w:val="000000" w:themeColor="text1"/>
          <w:bdr w:val="none" w:sz="0" w:space="0" w:color="auto" w:frame="1"/>
          <w:lang w:eastAsia="es-MX"/>
        </w:rPr>
        <w:t>.</w:t>
      </w:r>
    </w:p>
    <w:p w14:paraId="276187B1" w14:textId="77777777" w:rsidR="0080612F" w:rsidRPr="0080612F" w:rsidRDefault="003C09FA" w:rsidP="00EB0F1C">
      <w:pPr>
        <w:pStyle w:val="Prrafodelista"/>
        <w:numPr>
          <w:ilvl w:val="0"/>
          <w:numId w:val="23"/>
        </w:numPr>
        <w:shd w:val="clear" w:color="auto" w:fill="FFFFFF"/>
        <w:spacing w:after="0" w:line="480" w:lineRule="auto"/>
        <w:jc w:val="both"/>
        <w:rPr>
          <w:rFonts w:ascii="Century Gothic" w:eastAsia="Times New Roman" w:hAnsi="Century Gothic" w:cstheme="minorHAnsi"/>
          <w:color w:val="000000" w:themeColor="text1"/>
          <w:lang w:eastAsia="es-MX"/>
        </w:rPr>
      </w:pPr>
      <w:r>
        <w:rPr>
          <w:rFonts w:ascii="Century Gothic" w:eastAsia="Times New Roman" w:hAnsi="Century Gothic" w:cstheme="minorHAnsi"/>
          <w:color w:val="000000" w:themeColor="text1"/>
          <w:bdr w:val="none" w:sz="0" w:space="0" w:color="auto" w:frame="1"/>
          <w:lang w:eastAsia="es-MX"/>
        </w:rPr>
        <w:t xml:space="preserve">Agregar el informe de cuenta, </w:t>
      </w:r>
      <w:r w:rsidR="00A43DFC" w:rsidRPr="003C09FA">
        <w:rPr>
          <w:rFonts w:ascii="Century Gothic" w:eastAsia="Times New Roman" w:hAnsi="Century Gothic" w:cstheme="minorHAnsi"/>
          <w:color w:val="000000" w:themeColor="text1"/>
          <w:bdr w:val="none" w:sz="0" w:space="0" w:color="auto" w:frame="1"/>
          <w:lang w:eastAsia="es-MX"/>
        </w:rPr>
        <w:t xml:space="preserve">al expediente de la </w:t>
      </w:r>
      <w:r w:rsidR="00A43DFC" w:rsidRPr="003C09FA">
        <w:rPr>
          <w:rFonts w:ascii="Century Gothic" w:hAnsi="Century Gothic" w:cstheme="minorHAnsi"/>
          <w:color w:val="000000" w:themeColor="text1"/>
          <w:bdr w:val="none" w:sz="0" w:space="0" w:color="auto" w:frame="1"/>
        </w:rPr>
        <w:t xml:space="preserve">Mtra. Ma. de Lourdes Guadalupe Parra Carrera, </w:t>
      </w:r>
      <w:proofErr w:type="gramStart"/>
      <w:r w:rsidR="00A43DFC" w:rsidRPr="003C09FA">
        <w:rPr>
          <w:rFonts w:ascii="Century Gothic" w:hAnsi="Century Gothic" w:cstheme="minorHAnsi"/>
          <w:color w:val="000000" w:themeColor="text1"/>
          <w:bdr w:val="none" w:sz="0" w:space="0" w:color="auto" w:frame="1"/>
        </w:rPr>
        <w:t>Secretaria</w:t>
      </w:r>
      <w:proofErr w:type="gramEnd"/>
      <w:r w:rsidR="00A43DFC" w:rsidRPr="003C09FA">
        <w:rPr>
          <w:rFonts w:ascii="Century Gothic" w:hAnsi="Century Gothic" w:cstheme="minorHAnsi"/>
          <w:color w:val="000000" w:themeColor="text1"/>
          <w:bdr w:val="none" w:sz="0" w:space="0" w:color="auto" w:frame="1"/>
        </w:rPr>
        <w:t xml:space="preserve"> Proyectista de Sala, adscrita a la Secretaría General de Acuerdos del Tribunal Superior de Justicia del Estado de Tlaxcala, </w:t>
      </w:r>
      <w:r w:rsidR="00A43DFC" w:rsidRPr="003C09FA">
        <w:rPr>
          <w:rFonts w:ascii="Century Gothic" w:eastAsia="Times New Roman" w:hAnsi="Century Gothic" w:cstheme="minorHAnsi"/>
          <w:color w:val="000000" w:themeColor="text1"/>
          <w:bdr w:val="none" w:sz="0" w:space="0" w:color="auto" w:frame="1"/>
          <w:lang w:eastAsia="es-MX"/>
        </w:rPr>
        <w:t>que se lleva en la Secretaría Ejecutiva, para constancia. </w:t>
      </w:r>
    </w:p>
    <w:p w14:paraId="4BEA3EBB" w14:textId="19A063F9" w:rsidR="00EB0F1C" w:rsidRPr="0080612F" w:rsidRDefault="00A43DFC" w:rsidP="00E6454B">
      <w:pPr>
        <w:shd w:val="clear" w:color="auto" w:fill="FFFFFF"/>
        <w:spacing w:after="0" w:line="480" w:lineRule="auto"/>
        <w:jc w:val="both"/>
        <w:rPr>
          <w:rFonts w:ascii="Century Gothic" w:eastAsia="Times New Roman" w:hAnsi="Century Gothic" w:cstheme="minorHAnsi"/>
          <w:color w:val="000000" w:themeColor="text1"/>
          <w:lang w:eastAsia="es-MX"/>
        </w:rPr>
      </w:pPr>
      <w:r w:rsidRPr="0080612F">
        <w:rPr>
          <w:rFonts w:ascii="Century Gothic" w:eastAsia="Times New Roman" w:hAnsi="Century Gothic" w:cstheme="minorHAnsi"/>
          <w:color w:val="000000" w:themeColor="text1"/>
          <w:bdr w:val="none" w:sz="0" w:space="0" w:color="auto" w:frame="1"/>
          <w:lang w:eastAsia="es-MX"/>
        </w:rPr>
        <w:t xml:space="preserve">Comuníquese esta determinación a la </w:t>
      </w:r>
      <w:r w:rsidRPr="0080612F">
        <w:rPr>
          <w:rFonts w:ascii="Century Gothic" w:hAnsi="Century Gothic" w:cstheme="minorHAnsi"/>
          <w:color w:val="000000" w:themeColor="text1"/>
          <w:bdr w:val="none" w:sz="0" w:space="0" w:color="auto" w:frame="1"/>
        </w:rPr>
        <w:t xml:space="preserve">Mtra. Ma. de Lourdes Guadalupe Parra Carrera, </w:t>
      </w:r>
      <w:proofErr w:type="gramStart"/>
      <w:r w:rsidRPr="0080612F">
        <w:rPr>
          <w:rFonts w:ascii="Century Gothic" w:hAnsi="Century Gothic" w:cstheme="minorHAnsi"/>
          <w:color w:val="000000" w:themeColor="text1"/>
          <w:bdr w:val="none" w:sz="0" w:space="0" w:color="auto" w:frame="1"/>
        </w:rPr>
        <w:t>Secretaria</w:t>
      </w:r>
      <w:proofErr w:type="gramEnd"/>
      <w:r w:rsidRPr="0080612F">
        <w:rPr>
          <w:rFonts w:ascii="Century Gothic" w:hAnsi="Century Gothic" w:cstheme="minorHAnsi"/>
          <w:color w:val="000000" w:themeColor="text1"/>
          <w:bdr w:val="none" w:sz="0" w:space="0" w:color="auto" w:frame="1"/>
        </w:rPr>
        <w:t xml:space="preserve"> Proyectista de Sala, </w:t>
      </w:r>
      <w:r w:rsidRPr="0080612F">
        <w:rPr>
          <w:rFonts w:ascii="Century Gothic" w:eastAsia="Times New Roman" w:hAnsi="Century Gothic" w:cstheme="minorHAnsi"/>
          <w:color w:val="000000" w:themeColor="text1"/>
          <w:bdr w:val="none" w:sz="0" w:space="0" w:color="auto" w:frame="1"/>
          <w:lang w:eastAsia="es-MX"/>
        </w:rPr>
        <w:t>para su conocimiento y efectos legales a que haya lugar.</w:t>
      </w:r>
      <w:r w:rsidR="00EB0F1C" w:rsidRPr="0080612F">
        <w:rPr>
          <w:rFonts w:ascii="Century Gothic" w:eastAsia="Times New Roman" w:hAnsi="Century Gothic" w:cstheme="minorHAnsi"/>
          <w:color w:val="000000" w:themeColor="text1"/>
          <w:bdr w:val="none" w:sz="0" w:space="0" w:color="auto" w:frame="1"/>
          <w:lang w:eastAsia="es-MX"/>
        </w:rPr>
        <w:t xml:space="preserve"> </w:t>
      </w:r>
      <w:bookmarkEnd w:id="9"/>
      <w:r w:rsidR="00EB0F1C" w:rsidRPr="0080612F">
        <w:rPr>
          <w:rFonts w:ascii="Century Gothic" w:hAnsi="Century Gothic"/>
          <w:b/>
          <w:bCs/>
          <w:color w:val="000000" w:themeColor="text1"/>
          <w:u w:val="single"/>
        </w:rPr>
        <w:t>APROBADO POR UNANIMIDAD DE VOTOS.</w:t>
      </w:r>
    </w:p>
    <w:p w14:paraId="1F5A9B81" w14:textId="50B1DFED" w:rsidR="008B730D" w:rsidRPr="00D31E80" w:rsidRDefault="00EB0F1C" w:rsidP="00EB0F1C">
      <w:pPr>
        <w:spacing w:line="480" w:lineRule="auto"/>
        <w:jc w:val="both"/>
        <w:rPr>
          <w:rFonts w:ascii="Century Gothic" w:hAnsi="Century Gothic"/>
          <w:i/>
          <w:iCs/>
          <w:color w:val="000000"/>
        </w:rPr>
      </w:pPr>
      <w:r w:rsidRPr="00D31E80">
        <w:t xml:space="preserve"> </w:t>
      </w:r>
      <w:r w:rsidRPr="00D31E80">
        <w:tab/>
      </w:r>
      <w:bookmarkStart w:id="10" w:name="_Hlk155682840"/>
      <w:r w:rsidR="00A43DFC" w:rsidRPr="00D31E80">
        <w:rPr>
          <w:rFonts w:ascii="Century Gothic" w:hAnsi="Century Gothic"/>
          <w:b/>
          <w:bCs/>
          <w:color w:val="000000"/>
        </w:rPr>
        <w:t>ACUERDO XIII/01/2024. O</w:t>
      </w:r>
      <w:r w:rsidR="00A43DFC" w:rsidRPr="00D31E80">
        <w:rPr>
          <w:rFonts w:ascii="Century Gothic" w:hAnsi="Century Gothic" w:cstheme="minorHAnsi"/>
          <w:b/>
          <w:bCs/>
          <w:color w:val="000000" w:themeColor="text1"/>
          <w:bdr w:val="none" w:sz="0" w:space="0" w:color="auto" w:frame="1"/>
        </w:rPr>
        <w:t xml:space="preserve">ficio número S.P. 1467/2023, signado por el </w:t>
      </w:r>
      <w:proofErr w:type="gramStart"/>
      <w:r w:rsidR="00A43DFC" w:rsidRPr="00D31E80">
        <w:rPr>
          <w:rFonts w:ascii="Century Gothic" w:hAnsi="Century Gothic" w:cstheme="minorHAnsi"/>
          <w:b/>
          <w:bCs/>
          <w:color w:val="000000" w:themeColor="text1"/>
          <w:bdr w:val="none" w:sz="0" w:space="0" w:color="auto" w:frame="1"/>
        </w:rPr>
        <w:t>Secretario</w:t>
      </w:r>
      <w:proofErr w:type="gramEnd"/>
      <w:r w:rsidR="00A43DFC" w:rsidRPr="00D31E80">
        <w:rPr>
          <w:rFonts w:ascii="Century Gothic" w:hAnsi="Century Gothic" w:cstheme="minorHAnsi"/>
          <w:b/>
          <w:bCs/>
          <w:color w:val="000000" w:themeColor="text1"/>
          <w:bdr w:val="none" w:sz="0" w:space="0" w:color="auto" w:frame="1"/>
        </w:rPr>
        <w:t xml:space="preserve"> Parlamentario del Congreso del Estado</w:t>
      </w:r>
      <w:r w:rsidR="0045309C" w:rsidRPr="00D31E80">
        <w:rPr>
          <w:rFonts w:ascii="Century Gothic" w:hAnsi="Century Gothic" w:cstheme="minorHAnsi"/>
          <w:b/>
          <w:bCs/>
          <w:color w:val="000000" w:themeColor="text1"/>
          <w:bdr w:val="none" w:sz="0" w:space="0" w:color="auto" w:frame="1"/>
        </w:rPr>
        <w:t xml:space="preserve"> de Tlaxcala</w:t>
      </w:r>
      <w:r w:rsidR="00A43DFC" w:rsidRPr="00D31E80">
        <w:rPr>
          <w:rFonts w:ascii="Century Gothic" w:hAnsi="Century Gothic" w:cstheme="minorHAnsi"/>
          <w:b/>
          <w:bCs/>
          <w:color w:val="000000" w:themeColor="text1"/>
          <w:bdr w:val="none" w:sz="0" w:space="0" w:color="auto" w:frame="1"/>
        </w:rPr>
        <w:t xml:space="preserve">. - - - - - </w:t>
      </w:r>
      <w:r w:rsidR="00A43DFC" w:rsidRPr="00D31E80">
        <w:rPr>
          <w:rFonts w:ascii="Century Gothic" w:hAnsi="Century Gothic" w:cstheme="minorHAnsi"/>
          <w:color w:val="000000" w:themeColor="text1"/>
          <w:bdr w:val="none" w:sz="0" w:space="0" w:color="auto" w:frame="1"/>
        </w:rPr>
        <w:t xml:space="preserve">Dada cuenta con el oficio de referencia, y en este acto con el similar S.P. 0031/2023,  signado por el Secretario Parlamentario del Congreso del Estado, relacionados con </w:t>
      </w:r>
      <w:r w:rsidR="00DE685D" w:rsidRPr="00D31E80">
        <w:rPr>
          <w:rFonts w:ascii="Century Gothic" w:hAnsi="Century Gothic" w:cstheme="minorHAnsi"/>
          <w:color w:val="000000" w:themeColor="text1"/>
          <w:bdr w:val="none" w:sz="0" w:space="0" w:color="auto" w:frame="1"/>
        </w:rPr>
        <w:t xml:space="preserve">el </w:t>
      </w:r>
      <w:r w:rsidR="00077FFA" w:rsidRPr="00D31E80">
        <w:rPr>
          <w:rFonts w:ascii="Century Gothic" w:hAnsi="Century Gothic"/>
          <w:bCs/>
        </w:rPr>
        <w:t xml:space="preserve">acuerdo </w:t>
      </w:r>
      <w:r w:rsidR="00DE685D" w:rsidRPr="00D31E80">
        <w:rPr>
          <w:rFonts w:ascii="Century Gothic" w:hAnsi="Century Gothic"/>
          <w:bCs/>
        </w:rPr>
        <w:t xml:space="preserve">emitido </w:t>
      </w:r>
      <w:r w:rsidR="00077FFA" w:rsidRPr="00D31E80">
        <w:rPr>
          <w:rFonts w:ascii="Century Gothic" w:hAnsi="Century Gothic"/>
          <w:bCs/>
        </w:rPr>
        <w:t xml:space="preserve">por el Pleno de la  LXIV Legislatura del Congreso del Estado de Tlaxcala, en </w:t>
      </w:r>
      <w:r w:rsidR="00DE685D" w:rsidRPr="00D31E80">
        <w:rPr>
          <w:rFonts w:ascii="Century Gothic" w:hAnsi="Century Gothic"/>
          <w:bCs/>
        </w:rPr>
        <w:t>sesión ordinaria celebrada el catorce de septiembre de dos mil veintitrés, en</w:t>
      </w:r>
      <w:r w:rsidR="009D6392" w:rsidRPr="00D31E80">
        <w:rPr>
          <w:rFonts w:ascii="Century Gothic" w:hAnsi="Century Gothic"/>
          <w:bCs/>
        </w:rPr>
        <w:t xml:space="preserve"> </w:t>
      </w:r>
      <w:r w:rsidR="00077FFA" w:rsidRPr="00D31E80">
        <w:rPr>
          <w:rFonts w:ascii="Century Gothic" w:hAnsi="Century Gothic"/>
          <w:bCs/>
        </w:rPr>
        <w:t xml:space="preserve">relación a la no ratificación del Licenciado Héctor Maldonado Bonilla, en el cargo de Magistrado Propietario del Tribunal Superior de Justicia del Estado, del que se advierte </w:t>
      </w:r>
      <w:r w:rsidR="009D6392" w:rsidRPr="00D31E80">
        <w:rPr>
          <w:rFonts w:ascii="Century Gothic" w:hAnsi="Century Gothic"/>
          <w:bCs/>
        </w:rPr>
        <w:t>en el punto SEXTO lo siguiente:</w:t>
      </w:r>
      <w:r w:rsidR="00077FFA" w:rsidRPr="00D31E80">
        <w:rPr>
          <w:rFonts w:ascii="Century Gothic" w:hAnsi="Century Gothic"/>
          <w:color w:val="000000"/>
        </w:rPr>
        <w:t xml:space="preserve"> </w:t>
      </w:r>
      <w:r w:rsidR="00077FFA" w:rsidRPr="00D31E80">
        <w:rPr>
          <w:rFonts w:ascii="Century Gothic" w:hAnsi="Century Gothic"/>
          <w:i/>
          <w:iCs/>
          <w:color w:val="000000"/>
        </w:rPr>
        <w:t>“</w:t>
      </w:r>
      <w:r w:rsidR="008B730D" w:rsidRPr="00D31E80">
        <w:rPr>
          <w:rFonts w:ascii="Century Gothic" w:hAnsi="Century Gothic"/>
          <w:i/>
          <w:iCs/>
          <w:color w:val="000000"/>
        </w:rPr>
        <w:t xml:space="preserve">Con fundamento en lo establecido en los artículos 116 fracción III </w:t>
      </w:r>
      <w:r w:rsidR="009D6392" w:rsidRPr="00D31E80">
        <w:rPr>
          <w:rFonts w:ascii="Century Gothic" w:hAnsi="Century Gothic"/>
          <w:i/>
          <w:iCs/>
          <w:color w:val="000000"/>
        </w:rPr>
        <w:t>de la</w:t>
      </w:r>
      <w:r w:rsidR="008B730D" w:rsidRPr="00D31E80">
        <w:rPr>
          <w:rFonts w:ascii="Century Gothic" w:hAnsi="Century Gothic"/>
          <w:i/>
          <w:iCs/>
          <w:color w:val="000000"/>
        </w:rPr>
        <w:t xml:space="preserve"> Constitución Política de los Estados Unidos Mexicanos, 54 fracción XXVII, 79 párrafo octavo de la Constitución Política del Estado Libre y Soberano de Tlaxcala, el Licenciado </w:t>
      </w:r>
      <w:r w:rsidR="009D6392" w:rsidRPr="00D31E80">
        <w:rPr>
          <w:rFonts w:ascii="Century Gothic" w:hAnsi="Century Gothic"/>
          <w:i/>
          <w:iCs/>
          <w:color w:val="000000"/>
        </w:rPr>
        <w:t xml:space="preserve">HÉCTOR MALDONADO BONILLA </w:t>
      </w:r>
      <w:r w:rsidR="008B730D" w:rsidRPr="00D31E80">
        <w:rPr>
          <w:rFonts w:ascii="Century Gothic" w:hAnsi="Century Gothic"/>
          <w:i/>
          <w:iCs/>
          <w:color w:val="000000"/>
        </w:rPr>
        <w:t xml:space="preserve">tendrá derecho a un haber   </w:t>
      </w:r>
      <w:r w:rsidR="00077FFA" w:rsidRPr="00D31E80">
        <w:rPr>
          <w:rFonts w:ascii="Century Gothic" w:hAnsi="Century Gothic"/>
          <w:i/>
          <w:iCs/>
          <w:color w:val="000000"/>
        </w:rPr>
        <w:t xml:space="preserve">de retiro </w:t>
      </w:r>
      <w:r w:rsidR="00077FFA" w:rsidRPr="00D31E80">
        <w:rPr>
          <w:rFonts w:ascii="Century Gothic" w:hAnsi="Century Gothic"/>
          <w:b/>
          <w:bCs/>
          <w:i/>
          <w:iCs/>
          <w:color w:val="000000"/>
        </w:rPr>
        <w:t xml:space="preserve">por el término improrrogable de </w:t>
      </w:r>
      <w:r w:rsidR="008B730D" w:rsidRPr="00D31E80">
        <w:rPr>
          <w:rFonts w:ascii="Century Gothic" w:hAnsi="Century Gothic"/>
          <w:b/>
          <w:bCs/>
          <w:i/>
          <w:iCs/>
          <w:color w:val="000000"/>
        </w:rPr>
        <w:t>tres</w:t>
      </w:r>
      <w:r w:rsidR="00077FFA" w:rsidRPr="00D31E80">
        <w:rPr>
          <w:rFonts w:ascii="Century Gothic" w:hAnsi="Century Gothic"/>
          <w:b/>
          <w:bCs/>
          <w:i/>
          <w:iCs/>
          <w:color w:val="000000"/>
        </w:rPr>
        <w:t xml:space="preserve"> años, </w:t>
      </w:r>
      <w:r w:rsidR="008B730D" w:rsidRPr="00D31E80">
        <w:rPr>
          <w:rFonts w:ascii="Century Gothic" w:hAnsi="Century Gothic"/>
          <w:i/>
          <w:iCs/>
          <w:color w:val="000000"/>
        </w:rPr>
        <w:t xml:space="preserve">contados </w:t>
      </w:r>
      <w:r w:rsidR="00077FFA" w:rsidRPr="00D31E80">
        <w:rPr>
          <w:rFonts w:ascii="Century Gothic" w:hAnsi="Century Gothic"/>
          <w:i/>
          <w:iCs/>
          <w:color w:val="000000"/>
        </w:rPr>
        <w:t>a partir de</w:t>
      </w:r>
      <w:r w:rsidR="008B730D" w:rsidRPr="00D31E80">
        <w:rPr>
          <w:rFonts w:ascii="Century Gothic" w:hAnsi="Century Gothic"/>
          <w:i/>
          <w:iCs/>
          <w:color w:val="000000"/>
        </w:rPr>
        <w:t>l día siguiente en que quede firme  la resolución en que se tenga por cumplida la sentencia que mediante este acuerdo se cumplimenta.</w:t>
      </w:r>
    </w:p>
    <w:p w14:paraId="57F9315E" w14:textId="77777777" w:rsidR="00E411D1" w:rsidRPr="00D31E80" w:rsidRDefault="008B730D" w:rsidP="00F84774">
      <w:pPr>
        <w:spacing w:after="0" w:line="480" w:lineRule="auto"/>
        <w:jc w:val="both"/>
        <w:rPr>
          <w:rFonts w:ascii="Century Gothic" w:hAnsi="Century Gothic"/>
          <w:i/>
          <w:iCs/>
          <w:color w:val="000000"/>
        </w:rPr>
      </w:pPr>
      <w:r w:rsidRPr="00D31E80">
        <w:rPr>
          <w:rFonts w:ascii="Century Gothic" w:hAnsi="Century Gothic"/>
          <w:i/>
          <w:iCs/>
          <w:color w:val="000000"/>
        </w:rPr>
        <w:lastRenderedPageBreak/>
        <w:t>El haber de retiro que se otorga se calculará a partir del último salario base</w:t>
      </w:r>
      <w:r w:rsidR="006356CA" w:rsidRPr="00D31E80">
        <w:rPr>
          <w:rFonts w:ascii="Century Gothic" w:hAnsi="Century Gothic"/>
          <w:i/>
          <w:iCs/>
          <w:color w:val="000000"/>
        </w:rPr>
        <w:t xml:space="preserve"> que recibió </w:t>
      </w:r>
      <w:r w:rsidR="00E411D1" w:rsidRPr="00D31E80">
        <w:rPr>
          <w:rFonts w:ascii="Century Gothic" w:hAnsi="Century Gothic"/>
          <w:i/>
          <w:iCs/>
          <w:color w:val="000000"/>
        </w:rPr>
        <w:t>HÉCTOR MALDONADO BONILLA</w:t>
      </w:r>
      <w:r w:rsidR="006356CA" w:rsidRPr="00D31E80">
        <w:rPr>
          <w:rFonts w:ascii="Century Gothic" w:hAnsi="Century Gothic"/>
          <w:i/>
          <w:iCs/>
          <w:color w:val="000000"/>
        </w:rPr>
        <w:t>, como contraprestación por el ejercicio del cargo de Magistrado Propietario</w:t>
      </w:r>
      <w:r w:rsidR="00E411D1" w:rsidRPr="00D31E80">
        <w:rPr>
          <w:rFonts w:ascii="Century Gothic" w:hAnsi="Century Gothic"/>
          <w:i/>
          <w:iCs/>
          <w:color w:val="000000"/>
        </w:rPr>
        <w:t xml:space="preserve"> del Tribunal Superior de Justicia del Estado</w:t>
      </w:r>
      <w:r w:rsidR="006356CA" w:rsidRPr="00D31E80">
        <w:rPr>
          <w:rFonts w:ascii="Century Gothic" w:hAnsi="Century Gothic"/>
          <w:i/>
          <w:iCs/>
          <w:color w:val="000000"/>
        </w:rPr>
        <w:t xml:space="preserve">, así como la correspondiente </w:t>
      </w:r>
      <w:r w:rsidR="00077FFA" w:rsidRPr="00D31E80">
        <w:rPr>
          <w:rFonts w:ascii="Century Gothic" w:hAnsi="Century Gothic"/>
          <w:i/>
          <w:iCs/>
          <w:color w:val="000000"/>
        </w:rPr>
        <w:t xml:space="preserve">percepción complementaria mensual, </w:t>
      </w:r>
      <w:r w:rsidR="006356CA" w:rsidRPr="00D31E80">
        <w:rPr>
          <w:rFonts w:ascii="Century Gothic" w:hAnsi="Century Gothic"/>
          <w:i/>
          <w:iCs/>
          <w:color w:val="000000"/>
        </w:rPr>
        <w:t xml:space="preserve">aguinaldo anual, </w:t>
      </w:r>
      <w:r w:rsidR="00077FFA" w:rsidRPr="00D31E80">
        <w:rPr>
          <w:rFonts w:ascii="Century Gothic" w:hAnsi="Century Gothic"/>
          <w:i/>
          <w:iCs/>
          <w:color w:val="000000"/>
        </w:rPr>
        <w:t>prima vacacional, bono anual, bono anual especial, arcón y pavo anual</w:t>
      </w:r>
      <w:r w:rsidR="00E411D1" w:rsidRPr="00D31E80">
        <w:rPr>
          <w:rFonts w:ascii="Century Gothic" w:hAnsi="Century Gothic"/>
          <w:i/>
          <w:iCs/>
          <w:color w:val="000000"/>
        </w:rPr>
        <w:t>.</w:t>
      </w:r>
    </w:p>
    <w:p w14:paraId="3E70A32E" w14:textId="507E95B7" w:rsidR="00E411D1" w:rsidRPr="00D31E80" w:rsidRDefault="00E411D1" w:rsidP="00F84774">
      <w:pPr>
        <w:spacing w:after="0" w:line="480" w:lineRule="auto"/>
        <w:jc w:val="both"/>
        <w:rPr>
          <w:rFonts w:ascii="Century Gothic" w:hAnsi="Century Gothic"/>
          <w:i/>
          <w:iCs/>
          <w:color w:val="000000"/>
        </w:rPr>
      </w:pPr>
      <w:r w:rsidRPr="00D31E80">
        <w:rPr>
          <w:rFonts w:ascii="Century Gothic" w:hAnsi="Century Gothic"/>
          <w:i/>
          <w:iCs/>
          <w:color w:val="000000"/>
        </w:rPr>
        <w:t>E</w:t>
      </w:r>
      <w:r w:rsidR="006356CA" w:rsidRPr="00D31E80">
        <w:rPr>
          <w:rFonts w:ascii="Century Gothic" w:hAnsi="Century Gothic"/>
          <w:i/>
          <w:iCs/>
          <w:color w:val="000000"/>
        </w:rPr>
        <w:t xml:space="preserve">l haber de retiro </w:t>
      </w:r>
      <w:r w:rsidR="00E6454B">
        <w:rPr>
          <w:rFonts w:ascii="Century Gothic" w:hAnsi="Century Gothic"/>
          <w:i/>
          <w:iCs/>
          <w:color w:val="000000"/>
        </w:rPr>
        <w:t>s</w:t>
      </w:r>
      <w:r w:rsidR="006356CA" w:rsidRPr="00D31E80">
        <w:rPr>
          <w:rFonts w:ascii="Century Gothic" w:hAnsi="Century Gothic"/>
          <w:i/>
          <w:iCs/>
          <w:color w:val="000000"/>
        </w:rPr>
        <w:t xml:space="preserve">e pagará de la forma siguiente: </w:t>
      </w:r>
    </w:p>
    <w:p w14:paraId="3117B07B" w14:textId="077A503D" w:rsidR="00E411D1" w:rsidRPr="00D31E80" w:rsidRDefault="006356CA" w:rsidP="00F84774">
      <w:pPr>
        <w:spacing w:after="0" w:line="480" w:lineRule="auto"/>
        <w:jc w:val="both"/>
        <w:rPr>
          <w:rFonts w:ascii="Century Gothic" w:hAnsi="Century Gothic"/>
          <w:i/>
          <w:iCs/>
          <w:color w:val="000000"/>
        </w:rPr>
      </w:pPr>
      <w:r w:rsidRPr="00D31E80">
        <w:rPr>
          <w:rFonts w:ascii="Century Gothic" w:hAnsi="Century Gothic"/>
          <w:i/>
          <w:iCs/>
          <w:color w:val="000000"/>
        </w:rPr>
        <w:t>I. E</w:t>
      </w:r>
      <w:r w:rsidR="00077FFA" w:rsidRPr="00D31E80">
        <w:rPr>
          <w:rFonts w:ascii="Century Gothic" w:hAnsi="Century Gothic"/>
          <w:i/>
          <w:iCs/>
          <w:color w:val="000000"/>
        </w:rPr>
        <w:t xml:space="preserve">l </w:t>
      </w:r>
      <w:r w:rsidR="00077FFA" w:rsidRPr="00D31E80">
        <w:rPr>
          <w:rFonts w:ascii="Century Gothic" w:hAnsi="Century Gothic"/>
          <w:b/>
          <w:bCs/>
          <w:i/>
          <w:iCs/>
          <w:color w:val="000000"/>
        </w:rPr>
        <w:t>primer año</w:t>
      </w:r>
      <w:r w:rsidR="00077FFA" w:rsidRPr="00D31E80">
        <w:rPr>
          <w:rFonts w:ascii="Century Gothic" w:hAnsi="Century Gothic"/>
          <w:i/>
          <w:iCs/>
          <w:color w:val="000000"/>
        </w:rPr>
        <w:t xml:space="preserve"> le será pagado el equivalente </w:t>
      </w:r>
      <w:r w:rsidRPr="00D31E80">
        <w:rPr>
          <w:rFonts w:ascii="Century Gothic" w:hAnsi="Century Gothic"/>
          <w:i/>
          <w:iCs/>
          <w:color w:val="000000"/>
        </w:rPr>
        <w:t>del setenta</w:t>
      </w:r>
      <w:r w:rsidR="00E411D1" w:rsidRPr="00D31E80">
        <w:rPr>
          <w:rFonts w:ascii="Century Gothic" w:hAnsi="Century Gothic"/>
          <w:i/>
          <w:iCs/>
          <w:color w:val="000000"/>
        </w:rPr>
        <w:t xml:space="preserve"> por </w:t>
      </w:r>
      <w:r w:rsidR="009C4A95" w:rsidRPr="00D31E80">
        <w:rPr>
          <w:rFonts w:ascii="Century Gothic" w:hAnsi="Century Gothic"/>
          <w:i/>
          <w:iCs/>
          <w:color w:val="000000"/>
        </w:rPr>
        <w:t>ciento (</w:t>
      </w:r>
      <w:r w:rsidR="00077FFA" w:rsidRPr="00D31E80">
        <w:rPr>
          <w:rFonts w:ascii="Century Gothic" w:hAnsi="Century Gothic"/>
          <w:i/>
          <w:iCs/>
          <w:color w:val="000000"/>
        </w:rPr>
        <w:t xml:space="preserve">70%) de la remuneración que percibía; </w:t>
      </w:r>
    </w:p>
    <w:p w14:paraId="7D1CFAE9" w14:textId="77777777" w:rsidR="00E411D1" w:rsidRPr="00D31E80" w:rsidRDefault="006356CA" w:rsidP="00F84774">
      <w:pPr>
        <w:spacing w:after="0" w:line="480" w:lineRule="auto"/>
        <w:jc w:val="both"/>
        <w:rPr>
          <w:rFonts w:ascii="Century Gothic" w:hAnsi="Century Gothic"/>
          <w:i/>
          <w:iCs/>
          <w:color w:val="000000"/>
        </w:rPr>
      </w:pPr>
      <w:r w:rsidRPr="00D31E80">
        <w:rPr>
          <w:rFonts w:ascii="Century Gothic" w:hAnsi="Century Gothic"/>
          <w:i/>
          <w:iCs/>
          <w:color w:val="000000"/>
        </w:rPr>
        <w:t>II.- E</w:t>
      </w:r>
      <w:r w:rsidR="00077FFA" w:rsidRPr="00D31E80">
        <w:rPr>
          <w:rFonts w:ascii="Century Gothic" w:hAnsi="Century Gothic"/>
          <w:i/>
          <w:iCs/>
          <w:color w:val="000000"/>
        </w:rPr>
        <w:t xml:space="preserve">l </w:t>
      </w:r>
      <w:r w:rsidR="00077FFA" w:rsidRPr="00D31E80">
        <w:rPr>
          <w:rFonts w:ascii="Century Gothic" w:hAnsi="Century Gothic"/>
          <w:b/>
          <w:bCs/>
          <w:i/>
          <w:iCs/>
          <w:color w:val="000000"/>
        </w:rPr>
        <w:t>segundo año</w:t>
      </w:r>
      <w:r w:rsidR="00077FFA" w:rsidRPr="00D31E80">
        <w:rPr>
          <w:rFonts w:ascii="Century Gothic" w:hAnsi="Century Gothic"/>
          <w:i/>
          <w:iCs/>
          <w:color w:val="000000"/>
        </w:rPr>
        <w:t xml:space="preserve"> le será pagado el </w:t>
      </w:r>
      <w:r w:rsidRPr="00D31E80">
        <w:rPr>
          <w:rFonts w:ascii="Century Gothic" w:hAnsi="Century Gothic"/>
          <w:i/>
          <w:iCs/>
          <w:color w:val="000000"/>
        </w:rPr>
        <w:t xml:space="preserve">equivalente al sesenta por ciento </w:t>
      </w:r>
      <w:r w:rsidR="00077FFA" w:rsidRPr="00D31E80">
        <w:rPr>
          <w:rFonts w:ascii="Century Gothic" w:hAnsi="Century Gothic"/>
          <w:i/>
          <w:iCs/>
          <w:color w:val="000000"/>
        </w:rPr>
        <w:t xml:space="preserve">(60%) de la remuneración que percibía; </w:t>
      </w:r>
    </w:p>
    <w:p w14:paraId="71697B77" w14:textId="1CF069BE" w:rsidR="00E411D1" w:rsidRPr="00D31E80" w:rsidRDefault="006356CA" w:rsidP="00F84774">
      <w:pPr>
        <w:spacing w:after="0" w:line="480" w:lineRule="auto"/>
        <w:jc w:val="both"/>
        <w:rPr>
          <w:rFonts w:ascii="Century Gothic" w:hAnsi="Century Gothic"/>
          <w:i/>
          <w:iCs/>
          <w:color w:val="000000"/>
        </w:rPr>
      </w:pPr>
      <w:r w:rsidRPr="00D31E80">
        <w:rPr>
          <w:rFonts w:ascii="Century Gothic" w:hAnsi="Century Gothic"/>
          <w:i/>
          <w:iCs/>
          <w:color w:val="000000"/>
        </w:rPr>
        <w:t>III.- E</w:t>
      </w:r>
      <w:r w:rsidR="00077FFA" w:rsidRPr="00D31E80">
        <w:rPr>
          <w:rFonts w:ascii="Century Gothic" w:hAnsi="Century Gothic"/>
          <w:i/>
          <w:iCs/>
          <w:color w:val="000000"/>
        </w:rPr>
        <w:t xml:space="preserve">l </w:t>
      </w:r>
      <w:r w:rsidR="00077FFA" w:rsidRPr="00D31E80">
        <w:rPr>
          <w:rFonts w:ascii="Century Gothic" w:hAnsi="Century Gothic"/>
          <w:b/>
          <w:bCs/>
          <w:i/>
          <w:iCs/>
          <w:color w:val="000000"/>
        </w:rPr>
        <w:t>tercer año</w:t>
      </w:r>
      <w:r w:rsidR="00077FFA" w:rsidRPr="00D31E80">
        <w:rPr>
          <w:rFonts w:ascii="Century Gothic" w:hAnsi="Century Gothic"/>
          <w:i/>
          <w:iCs/>
          <w:color w:val="000000"/>
        </w:rPr>
        <w:t xml:space="preserve"> le será pagado el </w:t>
      </w:r>
      <w:r w:rsidRPr="00D31E80">
        <w:rPr>
          <w:rFonts w:ascii="Century Gothic" w:hAnsi="Century Gothic"/>
          <w:i/>
          <w:iCs/>
          <w:color w:val="000000"/>
        </w:rPr>
        <w:t xml:space="preserve">cincuenta por ciento </w:t>
      </w:r>
      <w:r w:rsidR="00077FFA" w:rsidRPr="00D31E80">
        <w:rPr>
          <w:rFonts w:ascii="Century Gothic" w:hAnsi="Century Gothic"/>
          <w:i/>
          <w:iCs/>
          <w:color w:val="000000"/>
        </w:rPr>
        <w:t>(50%) de la remuneración que percibí</w:t>
      </w:r>
      <w:r w:rsidR="00E411D1" w:rsidRPr="00D31E80">
        <w:rPr>
          <w:rFonts w:ascii="Century Gothic" w:hAnsi="Century Gothic"/>
          <w:i/>
          <w:iCs/>
          <w:color w:val="000000"/>
        </w:rPr>
        <w:t>a.</w:t>
      </w:r>
    </w:p>
    <w:p w14:paraId="46D68EA4" w14:textId="705DE0C3" w:rsidR="00E6454B" w:rsidRPr="00E6454B" w:rsidRDefault="00077FFA" w:rsidP="00F84774">
      <w:pPr>
        <w:spacing w:after="0" w:line="480" w:lineRule="auto"/>
        <w:jc w:val="both"/>
        <w:rPr>
          <w:rFonts w:ascii="Century Gothic" w:hAnsi="Century Gothic"/>
          <w:color w:val="000000"/>
        </w:rPr>
      </w:pPr>
      <w:r w:rsidRPr="00D31E80">
        <w:rPr>
          <w:rFonts w:ascii="Century Gothic" w:hAnsi="Century Gothic"/>
          <w:i/>
          <w:iCs/>
          <w:color w:val="000000"/>
        </w:rPr>
        <w:t xml:space="preserve">El Tribunal Superior de Justicia del Estado y el Consejo de la Judicatura del Poder Judicial del Estado, deberán realizar las acciones pertinentes, a efecto de </w:t>
      </w:r>
      <w:r w:rsidR="006356CA" w:rsidRPr="00D31E80">
        <w:rPr>
          <w:rFonts w:ascii="Century Gothic" w:hAnsi="Century Gothic"/>
          <w:i/>
          <w:iCs/>
          <w:color w:val="000000"/>
        </w:rPr>
        <w:t>hacer</w:t>
      </w:r>
      <w:r w:rsidRPr="00D31E80">
        <w:rPr>
          <w:rFonts w:ascii="Century Gothic" w:hAnsi="Century Gothic"/>
          <w:i/>
          <w:iCs/>
          <w:color w:val="000000"/>
        </w:rPr>
        <w:t xml:space="preserve"> el pago oportuno de dicho haber de retiro”</w:t>
      </w:r>
      <w:r w:rsidRPr="00D31E80">
        <w:rPr>
          <w:rFonts w:ascii="Century Gothic" w:hAnsi="Century Gothic"/>
          <w:color w:val="000000"/>
        </w:rPr>
        <w:t>.</w:t>
      </w:r>
    </w:p>
    <w:p w14:paraId="59D07B74" w14:textId="27ECFC2D" w:rsidR="00077FFA" w:rsidRPr="00D31E80" w:rsidRDefault="00077FFA" w:rsidP="00F84774">
      <w:pPr>
        <w:spacing w:after="0" w:line="480" w:lineRule="auto"/>
        <w:jc w:val="both"/>
        <w:rPr>
          <w:rFonts w:ascii="Century Gothic" w:eastAsia="Batang" w:hAnsi="Century Gothic" w:cstheme="minorHAnsi"/>
        </w:rPr>
      </w:pPr>
      <w:r w:rsidRPr="00D31E80">
        <w:rPr>
          <w:rFonts w:ascii="Century Gothic" w:eastAsia="Batang" w:hAnsi="Century Gothic" w:cstheme="minorHAnsi"/>
        </w:rPr>
        <w:t xml:space="preserve">Al respecto, </w:t>
      </w:r>
      <w:r w:rsidR="00A6561E" w:rsidRPr="00D31E80">
        <w:rPr>
          <w:rFonts w:ascii="Century Gothic" w:eastAsia="Batang" w:hAnsi="Century Gothic" w:cstheme="minorHAnsi"/>
        </w:rPr>
        <w:t xml:space="preserve">a fin de dar cabal cumplimiento al acuerdo emitido </w:t>
      </w:r>
      <w:r w:rsidR="00A6561E" w:rsidRPr="00D31E80">
        <w:rPr>
          <w:rFonts w:ascii="Century Gothic" w:hAnsi="Century Gothic"/>
          <w:color w:val="000000"/>
        </w:rPr>
        <w:t>por el Pleno del Congreso del Estado de Tlaxcala, aprobado en sesión ordinaria pública, celebrada el catorce de septiembre  de dos mil veintitrés, y garantizar el pago oportuno del haber de retiro al Licenciado Héctor Mal</w:t>
      </w:r>
      <w:r w:rsidR="00BA4942">
        <w:rPr>
          <w:rFonts w:ascii="Century Gothic" w:hAnsi="Century Gothic"/>
          <w:color w:val="000000"/>
        </w:rPr>
        <w:t>d</w:t>
      </w:r>
      <w:r w:rsidR="00A6561E" w:rsidRPr="00D31E80">
        <w:rPr>
          <w:rFonts w:ascii="Century Gothic" w:hAnsi="Century Gothic"/>
          <w:color w:val="000000"/>
        </w:rPr>
        <w:t xml:space="preserve">onado Bonilla, y </w:t>
      </w:r>
      <w:r w:rsidR="00A6561E" w:rsidRPr="00D31E80">
        <w:rPr>
          <w:rFonts w:ascii="Century Gothic" w:hAnsi="Century Gothic"/>
          <w:bCs/>
        </w:rPr>
        <w:t>tomando en consideración que la Comisión Permanente de la LXIV Legislatura del Congreso del Estado, mediante oficio número S.P 0031/2023, ha requerido a este Órgano Colegiado, dar cumplimiento al pago del haber de retiro</w:t>
      </w:r>
      <w:r w:rsidR="001A7ECA" w:rsidRPr="00D31E80">
        <w:rPr>
          <w:rFonts w:ascii="Century Gothic" w:hAnsi="Century Gothic"/>
          <w:bCs/>
        </w:rPr>
        <w:t>; c</w:t>
      </w:r>
      <w:r w:rsidRPr="00D31E80">
        <w:rPr>
          <w:rFonts w:ascii="Century Gothic" w:eastAsia="Batang" w:hAnsi="Century Gothic" w:cstheme="minorHAnsi"/>
        </w:rPr>
        <w:t>on fundamento en lo que establecen los artículos 85 de la Constitución Política del Estado de Tlaxcala; 61 y 77, fracción I, de la Ley Orgánica del Poder Judicial del Estado; y, 9 fracción XVII, del Reglamento del Consejo de la Judicatura del Estado, se determina:</w:t>
      </w:r>
    </w:p>
    <w:p w14:paraId="2E1CF09A" w14:textId="7B7DB22E" w:rsidR="00077FFA" w:rsidRPr="00D31E80" w:rsidRDefault="00077FFA" w:rsidP="00F84774">
      <w:pPr>
        <w:pStyle w:val="NormalWeb"/>
        <w:numPr>
          <w:ilvl w:val="0"/>
          <w:numId w:val="9"/>
        </w:numPr>
        <w:spacing w:line="480" w:lineRule="auto"/>
        <w:jc w:val="both"/>
        <w:rPr>
          <w:rFonts w:ascii="Century Gothic" w:hAnsi="Century Gothic"/>
          <w:sz w:val="22"/>
          <w:szCs w:val="22"/>
        </w:rPr>
      </w:pPr>
      <w:r w:rsidRPr="00D31E80">
        <w:rPr>
          <w:rFonts w:ascii="Century Gothic" w:eastAsia="Batang" w:hAnsi="Century Gothic" w:cstheme="minorHAnsi"/>
          <w:sz w:val="22"/>
          <w:szCs w:val="22"/>
        </w:rPr>
        <w:t>Tomar conocimiento de</w:t>
      </w:r>
      <w:r w:rsidR="006356CA" w:rsidRPr="00D31E80">
        <w:rPr>
          <w:rFonts w:ascii="Century Gothic" w:eastAsia="Batang" w:hAnsi="Century Gothic" w:cstheme="minorHAnsi"/>
          <w:sz w:val="22"/>
          <w:szCs w:val="22"/>
        </w:rPr>
        <w:t xml:space="preserve"> </w:t>
      </w:r>
      <w:r w:rsidRPr="00D31E80">
        <w:rPr>
          <w:rFonts w:ascii="Century Gothic" w:eastAsia="Batang" w:hAnsi="Century Gothic" w:cstheme="minorHAnsi"/>
          <w:sz w:val="22"/>
          <w:szCs w:val="22"/>
        </w:rPr>
        <w:t>l</w:t>
      </w:r>
      <w:r w:rsidR="006356CA" w:rsidRPr="00D31E80">
        <w:rPr>
          <w:rFonts w:ascii="Century Gothic" w:eastAsia="Batang" w:hAnsi="Century Gothic" w:cstheme="minorHAnsi"/>
          <w:sz w:val="22"/>
          <w:szCs w:val="22"/>
        </w:rPr>
        <w:t>os</w:t>
      </w:r>
      <w:r w:rsidRPr="00D31E80">
        <w:rPr>
          <w:rFonts w:ascii="Century Gothic" w:eastAsia="Batang" w:hAnsi="Century Gothic" w:cstheme="minorHAnsi"/>
          <w:sz w:val="22"/>
          <w:szCs w:val="22"/>
        </w:rPr>
        <w:t xml:space="preserve"> oficio</w:t>
      </w:r>
      <w:r w:rsidR="006356CA" w:rsidRPr="00D31E80">
        <w:rPr>
          <w:rFonts w:ascii="Century Gothic" w:eastAsia="Batang" w:hAnsi="Century Gothic" w:cstheme="minorHAnsi"/>
          <w:sz w:val="22"/>
          <w:szCs w:val="22"/>
        </w:rPr>
        <w:t>s</w:t>
      </w:r>
      <w:r w:rsidRPr="00D31E80">
        <w:rPr>
          <w:rFonts w:ascii="Century Gothic" w:eastAsia="Batang" w:hAnsi="Century Gothic" w:cstheme="minorHAnsi"/>
          <w:sz w:val="22"/>
          <w:szCs w:val="22"/>
        </w:rPr>
        <w:t xml:space="preserve"> y acuerdo de cuenta</w:t>
      </w:r>
    </w:p>
    <w:p w14:paraId="27470728" w14:textId="694FF98D" w:rsidR="00077FFA" w:rsidRPr="00D31E80" w:rsidRDefault="00A6561E" w:rsidP="00F84774">
      <w:pPr>
        <w:pStyle w:val="NormalWeb"/>
        <w:numPr>
          <w:ilvl w:val="0"/>
          <w:numId w:val="9"/>
        </w:numPr>
        <w:spacing w:line="480" w:lineRule="auto"/>
        <w:jc w:val="both"/>
        <w:rPr>
          <w:rFonts w:ascii="Century Gothic" w:hAnsi="Century Gothic"/>
          <w:sz w:val="22"/>
          <w:szCs w:val="22"/>
        </w:rPr>
      </w:pPr>
      <w:r w:rsidRPr="00D31E80">
        <w:rPr>
          <w:rFonts w:ascii="Century Gothic" w:hAnsi="Century Gothic"/>
          <w:color w:val="000000"/>
          <w:sz w:val="22"/>
          <w:szCs w:val="22"/>
        </w:rPr>
        <w:lastRenderedPageBreak/>
        <w:t>S</w:t>
      </w:r>
      <w:r w:rsidR="003179E0" w:rsidRPr="00D31E80">
        <w:rPr>
          <w:rFonts w:ascii="Century Gothic" w:hAnsi="Century Gothic"/>
          <w:color w:val="000000"/>
          <w:sz w:val="22"/>
          <w:szCs w:val="22"/>
        </w:rPr>
        <w:t xml:space="preserve">e ordena realizar el pago </w:t>
      </w:r>
      <w:r w:rsidRPr="00D31E80">
        <w:rPr>
          <w:rFonts w:ascii="Century Gothic" w:hAnsi="Century Gothic"/>
          <w:color w:val="000000"/>
          <w:sz w:val="22"/>
          <w:szCs w:val="22"/>
        </w:rPr>
        <w:t>del haber de retiro al Licenciado Héctor Maldonado Bonilla, en</w:t>
      </w:r>
      <w:r w:rsidR="003179E0" w:rsidRPr="00D31E80">
        <w:rPr>
          <w:rFonts w:ascii="Century Gothic" w:hAnsi="Century Gothic"/>
          <w:color w:val="000000"/>
          <w:sz w:val="22"/>
          <w:szCs w:val="22"/>
        </w:rPr>
        <w:t xml:space="preserve"> los términos</w:t>
      </w:r>
      <w:r w:rsidRPr="00D31E80">
        <w:rPr>
          <w:rFonts w:ascii="Century Gothic" w:hAnsi="Century Gothic"/>
          <w:color w:val="000000"/>
          <w:sz w:val="22"/>
          <w:szCs w:val="22"/>
        </w:rPr>
        <w:t xml:space="preserve"> del acuerdo aprobado por el Pleno del Congreso del Estado en fecha catorce de septiembre de dos mil veintitrés</w:t>
      </w:r>
      <w:r w:rsidR="006915DB" w:rsidRPr="00D31E80">
        <w:rPr>
          <w:rFonts w:ascii="Century Gothic" w:hAnsi="Century Gothic"/>
          <w:color w:val="000000"/>
          <w:sz w:val="22"/>
          <w:szCs w:val="22"/>
        </w:rPr>
        <w:t xml:space="preserve"> y publicado en el Periódico Oficial </w:t>
      </w:r>
      <w:r w:rsidR="00065E03" w:rsidRPr="00D31E80">
        <w:rPr>
          <w:rFonts w:ascii="Century Gothic" w:hAnsi="Century Gothic"/>
          <w:color w:val="000000"/>
          <w:sz w:val="22"/>
          <w:szCs w:val="22"/>
        </w:rPr>
        <w:t xml:space="preserve">del Gobierno, </w:t>
      </w:r>
      <w:r w:rsidR="006915DB" w:rsidRPr="00D31E80">
        <w:rPr>
          <w:rFonts w:ascii="Century Gothic" w:hAnsi="Century Gothic"/>
          <w:color w:val="000000"/>
          <w:sz w:val="22"/>
          <w:szCs w:val="22"/>
        </w:rPr>
        <w:t>el veintiuno del citado mes y año</w:t>
      </w:r>
      <w:r w:rsidR="003179E0" w:rsidRPr="00D31E80">
        <w:rPr>
          <w:rFonts w:ascii="Century Gothic" w:hAnsi="Century Gothic"/>
          <w:color w:val="000000"/>
          <w:sz w:val="22"/>
          <w:szCs w:val="22"/>
        </w:rPr>
        <w:t xml:space="preserve">; para tal efecto, </w:t>
      </w:r>
      <w:r w:rsidR="00077FFA" w:rsidRPr="00D31E80">
        <w:rPr>
          <w:rFonts w:ascii="Century Gothic" w:hAnsi="Century Gothic"/>
          <w:color w:val="000000"/>
          <w:sz w:val="22"/>
          <w:szCs w:val="22"/>
        </w:rPr>
        <w:t xml:space="preserve">remítase </w:t>
      </w:r>
      <w:r w:rsidR="00077FFA" w:rsidRPr="00D31E80">
        <w:rPr>
          <w:rFonts w:ascii="Century Gothic" w:eastAsia="Batang" w:hAnsi="Century Gothic" w:cstheme="minorHAnsi"/>
          <w:sz w:val="22"/>
          <w:szCs w:val="22"/>
        </w:rPr>
        <w:t>copia del oficio y acuerdo</w:t>
      </w:r>
      <w:r w:rsidR="006356CA" w:rsidRPr="00D31E80">
        <w:rPr>
          <w:rFonts w:ascii="Century Gothic" w:eastAsia="Batang" w:hAnsi="Century Gothic" w:cstheme="minorHAnsi"/>
          <w:sz w:val="22"/>
          <w:szCs w:val="22"/>
        </w:rPr>
        <w:t>,</w:t>
      </w:r>
      <w:r w:rsidR="00077FFA" w:rsidRPr="00D31E80">
        <w:rPr>
          <w:rFonts w:ascii="Century Gothic" w:eastAsia="Batang" w:hAnsi="Century Gothic" w:cstheme="minorHAnsi"/>
          <w:sz w:val="22"/>
          <w:szCs w:val="22"/>
        </w:rPr>
        <w:t xml:space="preserve"> al Tesorero del Poder Judicial del Estado, para su observancia y atención, </w:t>
      </w:r>
      <w:r w:rsidR="00295967" w:rsidRPr="00D31E80">
        <w:rPr>
          <w:rFonts w:ascii="Century Gothic" w:eastAsia="Batang" w:hAnsi="Century Gothic" w:cstheme="minorHAnsi"/>
          <w:sz w:val="22"/>
          <w:szCs w:val="22"/>
        </w:rPr>
        <w:t>debiendo realizar las gestiones necesarias para dar cumplimiento</w:t>
      </w:r>
      <w:r w:rsidR="00245DD5" w:rsidRPr="00D31E80">
        <w:rPr>
          <w:rFonts w:ascii="Century Gothic" w:eastAsia="Batang" w:hAnsi="Century Gothic" w:cstheme="minorHAnsi"/>
          <w:sz w:val="22"/>
          <w:szCs w:val="22"/>
        </w:rPr>
        <w:t xml:space="preserve"> a l</w:t>
      </w:r>
      <w:r w:rsidR="001D3656">
        <w:rPr>
          <w:rFonts w:ascii="Century Gothic" w:eastAsia="Batang" w:hAnsi="Century Gothic" w:cstheme="minorHAnsi"/>
          <w:sz w:val="22"/>
          <w:szCs w:val="22"/>
        </w:rPr>
        <w:t>a presente determinación, hecho lo anterior,</w:t>
      </w:r>
      <w:r w:rsidR="007B5DAA" w:rsidRPr="00D31E80">
        <w:rPr>
          <w:rFonts w:ascii="Century Gothic" w:eastAsia="Batang" w:hAnsi="Century Gothic" w:cstheme="minorHAnsi"/>
          <w:sz w:val="22"/>
          <w:szCs w:val="22"/>
        </w:rPr>
        <w:t xml:space="preserve"> </w:t>
      </w:r>
      <w:r w:rsidR="00295967" w:rsidRPr="00D31E80">
        <w:rPr>
          <w:rFonts w:ascii="Century Gothic" w:eastAsia="Batang" w:hAnsi="Century Gothic" w:cstheme="minorHAnsi"/>
          <w:sz w:val="22"/>
          <w:szCs w:val="22"/>
        </w:rPr>
        <w:t xml:space="preserve">informar a </w:t>
      </w:r>
      <w:r w:rsidR="00077FFA" w:rsidRPr="00D31E80">
        <w:rPr>
          <w:rFonts w:ascii="Century Gothic" w:eastAsia="Batang" w:hAnsi="Century Gothic" w:cstheme="minorHAnsi"/>
          <w:sz w:val="22"/>
          <w:szCs w:val="22"/>
        </w:rPr>
        <w:t xml:space="preserve">este </w:t>
      </w:r>
      <w:r w:rsidR="00295967" w:rsidRPr="00D31E80">
        <w:rPr>
          <w:rFonts w:ascii="Century Gothic" w:eastAsia="Batang" w:hAnsi="Century Gothic" w:cstheme="minorHAnsi"/>
          <w:sz w:val="22"/>
          <w:szCs w:val="22"/>
        </w:rPr>
        <w:t>Órgano Colegiado</w:t>
      </w:r>
      <w:r w:rsidRPr="00D31E80">
        <w:rPr>
          <w:rFonts w:ascii="Century Gothic" w:eastAsia="Batang" w:hAnsi="Century Gothic" w:cstheme="minorHAnsi"/>
          <w:sz w:val="22"/>
          <w:szCs w:val="22"/>
        </w:rPr>
        <w:t>.</w:t>
      </w:r>
    </w:p>
    <w:p w14:paraId="6AEA60BF" w14:textId="31D17D57" w:rsidR="00077FFA" w:rsidRPr="00D31E80" w:rsidRDefault="00077FFA" w:rsidP="00F84774">
      <w:pPr>
        <w:pStyle w:val="NormalWeb"/>
        <w:numPr>
          <w:ilvl w:val="0"/>
          <w:numId w:val="9"/>
        </w:numPr>
        <w:spacing w:line="480" w:lineRule="auto"/>
        <w:jc w:val="both"/>
        <w:rPr>
          <w:rFonts w:ascii="Century Gothic" w:hAnsi="Century Gothic"/>
          <w:sz w:val="22"/>
          <w:szCs w:val="22"/>
        </w:rPr>
      </w:pPr>
      <w:r w:rsidRPr="00D31E80">
        <w:rPr>
          <w:rFonts w:ascii="Century Gothic" w:eastAsia="Batang" w:hAnsi="Century Gothic" w:cstheme="minorHAnsi"/>
          <w:sz w:val="22"/>
          <w:szCs w:val="22"/>
        </w:rPr>
        <w:t xml:space="preserve">De igual forma, remítase copia al </w:t>
      </w:r>
      <w:proofErr w:type="gramStart"/>
      <w:r w:rsidRPr="00D31E80">
        <w:rPr>
          <w:rFonts w:ascii="Century Gothic" w:eastAsia="Batang" w:hAnsi="Century Gothic" w:cstheme="minorHAnsi"/>
          <w:sz w:val="22"/>
          <w:szCs w:val="22"/>
        </w:rPr>
        <w:t>Director</w:t>
      </w:r>
      <w:proofErr w:type="gramEnd"/>
      <w:r w:rsidRPr="00D31E80">
        <w:rPr>
          <w:rFonts w:ascii="Century Gothic" w:eastAsia="Batang" w:hAnsi="Century Gothic" w:cstheme="minorHAnsi"/>
          <w:sz w:val="22"/>
          <w:szCs w:val="22"/>
        </w:rPr>
        <w:t xml:space="preserve"> de Recursos Humanos y Materiales dependiente de la Secretaría Ejecutiva, para que sea agregado al expediente personal del Licenciado </w:t>
      </w:r>
      <w:r w:rsidR="006356CA" w:rsidRPr="00D31E80">
        <w:rPr>
          <w:rFonts w:ascii="Century Gothic" w:eastAsia="Batang" w:hAnsi="Century Gothic" w:cstheme="minorHAnsi"/>
          <w:sz w:val="22"/>
          <w:szCs w:val="22"/>
        </w:rPr>
        <w:t xml:space="preserve">Héctor Maldonado Bonilla </w:t>
      </w:r>
      <w:r w:rsidRPr="00D31E80">
        <w:rPr>
          <w:rFonts w:ascii="Century Gothic" w:eastAsia="Batang" w:hAnsi="Century Gothic" w:cstheme="minorHAnsi"/>
          <w:sz w:val="22"/>
          <w:szCs w:val="22"/>
        </w:rPr>
        <w:t xml:space="preserve">y surta los efectos legales correspondientes. </w:t>
      </w:r>
    </w:p>
    <w:p w14:paraId="3133B4DF" w14:textId="047870C7" w:rsidR="00EB0F1C" w:rsidRPr="00D31E80" w:rsidRDefault="00077FFA" w:rsidP="00EB0F1C">
      <w:pPr>
        <w:spacing w:after="0" w:line="480" w:lineRule="auto"/>
        <w:jc w:val="both"/>
        <w:rPr>
          <w:rFonts w:ascii="Century Gothic" w:hAnsi="Century Gothic" w:cstheme="minorHAnsi"/>
          <w:b/>
          <w:bCs/>
          <w:iCs/>
          <w:color w:val="000000" w:themeColor="text1"/>
          <w:u w:val="single"/>
        </w:rPr>
      </w:pPr>
      <w:r w:rsidRPr="00D31E80">
        <w:rPr>
          <w:rFonts w:ascii="Century Gothic" w:eastAsia="Batang" w:hAnsi="Century Gothic" w:cstheme="minorHAnsi"/>
        </w:rPr>
        <w:t>Comuníquese esta determinación al</w:t>
      </w:r>
      <w:r w:rsidR="009C4A95">
        <w:rPr>
          <w:rFonts w:ascii="Century Gothic" w:eastAsia="Batang" w:hAnsi="Century Gothic" w:cstheme="minorHAnsi"/>
        </w:rPr>
        <w:t xml:space="preserve"> Secretari</w:t>
      </w:r>
      <w:r w:rsidR="00BE29C0">
        <w:rPr>
          <w:rFonts w:ascii="Century Gothic" w:eastAsia="Batang" w:hAnsi="Century Gothic" w:cstheme="minorHAnsi"/>
        </w:rPr>
        <w:t>o</w:t>
      </w:r>
      <w:r w:rsidR="009C4A95">
        <w:rPr>
          <w:rFonts w:ascii="Century Gothic" w:eastAsia="Batang" w:hAnsi="Century Gothic" w:cstheme="minorHAnsi"/>
        </w:rPr>
        <w:t xml:space="preserve"> Parlamentario del Congreso del Estado de Tlaxcala, al</w:t>
      </w:r>
      <w:r w:rsidRPr="00D31E80">
        <w:rPr>
          <w:rFonts w:ascii="Century Gothic" w:eastAsia="Batang" w:hAnsi="Century Gothic" w:cstheme="minorHAnsi"/>
        </w:rPr>
        <w:t xml:space="preserve"> Tesorero del Poder Judicial del Estado y Director de Recursos Humanos y Materiales dependiente de la Secretaría Ejecutiva,  para su conocimiento y efectos conducentes, al Pleno del Tribunal Superior de Justicia del Estado, para su superior conocimiento, así como al Licenciado</w:t>
      </w:r>
      <w:r w:rsidR="006356CA" w:rsidRPr="00D31E80">
        <w:rPr>
          <w:rFonts w:ascii="Century Gothic" w:eastAsia="Batang" w:hAnsi="Century Gothic" w:cstheme="minorHAnsi"/>
        </w:rPr>
        <w:t xml:space="preserve"> Héctor Maldonado Bonilla</w:t>
      </w:r>
      <w:r w:rsidRPr="00D31E80">
        <w:rPr>
          <w:rFonts w:ascii="Century Gothic" w:eastAsia="Batang" w:hAnsi="Century Gothic" w:cstheme="minorHAnsi"/>
        </w:rPr>
        <w:t xml:space="preserve">, para conocimiento y seguimiento,  a través de la </w:t>
      </w:r>
      <w:proofErr w:type="spellStart"/>
      <w:r w:rsidRPr="00D31E80">
        <w:rPr>
          <w:rFonts w:ascii="Century Gothic" w:eastAsia="Batang" w:hAnsi="Century Gothic" w:cstheme="minorHAnsi"/>
        </w:rPr>
        <w:t>Diligenciaria</w:t>
      </w:r>
      <w:proofErr w:type="spellEnd"/>
      <w:r w:rsidRPr="00D31E80">
        <w:rPr>
          <w:rFonts w:ascii="Century Gothic" w:eastAsia="Batang" w:hAnsi="Century Gothic" w:cstheme="minorHAnsi"/>
        </w:rPr>
        <w:t xml:space="preserve"> adscrita  </w:t>
      </w:r>
      <w:r w:rsidR="009866AB">
        <w:rPr>
          <w:rFonts w:ascii="Century Gothic" w:eastAsia="Batang" w:hAnsi="Century Gothic" w:cstheme="minorHAnsi"/>
        </w:rPr>
        <w:t xml:space="preserve">a </w:t>
      </w:r>
      <w:r w:rsidRPr="00D31E80">
        <w:rPr>
          <w:rFonts w:ascii="Century Gothic" w:eastAsia="Batang" w:hAnsi="Century Gothic" w:cstheme="minorHAnsi"/>
        </w:rPr>
        <w:t>este Cuerpo Colegiado, en el domicilio que se encuent</w:t>
      </w:r>
      <w:r w:rsidR="009866AB">
        <w:rPr>
          <w:rFonts w:ascii="Century Gothic" w:eastAsia="Batang" w:hAnsi="Century Gothic" w:cstheme="minorHAnsi"/>
        </w:rPr>
        <w:t>ra</w:t>
      </w:r>
      <w:r w:rsidRPr="00D31E80">
        <w:rPr>
          <w:rFonts w:ascii="Century Gothic" w:eastAsia="Batang" w:hAnsi="Century Gothic" w:cstheme="minorHAnsi"/>
        </w:rPr>
        <w:t xml:space="preserve"> señalado en su expediente personal  que obra en los archivos del Departamento de Recursos Humanos.</w:t>
      </w:r>
      <w:r w:rsidR="00EB0F1C" w:rsidRPr="00D31E80">
        <w:rPr>
          <w:rFonts w:ascii="Century Gothic" w:eastAsia="Batang" w:hAnsi="Century Gothic" w:cstheme="minorHAnsi"/>
        </w:rPr>
        <w:t xml:space="preserve"> </w:t>
      </w:r>
      <w:bookmarkEnd w:id="10"/>
      <w:r w:rsidR="00EB0F1C" w:rsidRPr="00D31E80">
        <w:rPr>
          <w:rFonts w:ascii="Century Gothic" w:hAnsi="Century Gothic"/>
          <w:b/>
          <w:bCs/>
          <w:color w:val="000000" w:themeColor="text1"/>
          <w:u w:val="single"/>
        </w:rPr>
        <w:t>APROBADO POR UNANIMIDAD DE VOTOS.</w:t>
      </w:r>
    </w:p>
    <w:p w14:paraId="27AE9393" w14:textId="77777777" w:rsidR="00EB0F1C" w:rsidRPr="00D31E80" w:rsidRDefault="00EB0F1C" w:rsidP="00EB0F1C">
      <w:r w:rsidRPr="00D31E80">
        <w:t xml:space="preserve"> </w:t>
      </w:r>
    </w:p>
    <w:p w14:paraId="3B954B63" w14:textId="3AFF09DB" w:rsidR="00823043" w:rsidRPr="00D31E80" w:rsidRDefault="00823043" w:rsidP="00EB0F1C">
      <w:pPr>
        <w:spacing w:after="0" w:line="480" w:lineRule="auto"/>
        <w:ind w:firstLine="708"/>
        <w:jc w:val="both"/>
        <w:rPr>
          <w:rFonts w:ascii="Century Gothic" w:hAnsi="Century Gothic" w:cstheme="minorHAnsi"/>
          <w:b/>
          <w:bCs/>
          <w:color w:val="000000" w:themeColor="text1"/>
          <w:bdr w:val="none" w:sz="0" w:space="0" w:color="auto" w:frame="1"/>
        </w:rPr>
      </w:pPr>
      <w:r w:rsidRPr="00D31E80">
        <w:rPr>
          <w:rFonts w:ascii="Century Gothic" w:hAnsi="Century Gothic"/>
          <w:b/>
          <w:bCs/>
          <w:color w:val="000000"/>
        </w:rPr>
        <w:t xml:space="preserve">XIV/01/2024.  </w:t>
      </w:r>
      <w:r w:rsidRPr="00D31E80">
        <w:rPr>
          <w:rFonts w:ascii="Century Gothic" w:hAnsi="Century Gothic" w:cstheme="minorHAnsi"/>
          <w:b/>
          <w:bCs/>
          <w:color w:val="000000" w:themeColor="text1"/>
          <w:bdr w:val="none" w:sz="0" w:space="0" w:color="auto" w:frame="1"/>
        </w:rPr>
        <w:t xml:space="preserve">DETERMINACIÓN DE ASUNTOS DIVERSOS DE PERSONAL DEL PODER JUDICIAL DEL ESTADO. </w:t>
      </w:r>
      <w:r w:rsidR="00EB0F1C" w:rsidRPr="00D31E80">
        <w:rPr>
          <w:rFonts w:ascii="Century Gothic" w:hAnsi="Century Gothic" w:cstheme="minorHAnsi"/>
          <w:b/>
          <w:bCs/>
          <w:color w:val="000000" w:themeColor="text1"/>
          <w:bdr w:val="none" w:sz="0" w:space="0" w:color="auto" w:frame="1"/>
        </w:rPr>
        <w:t>- - - - - - - - - - - - - - - - - - -</w:t>
      </w:r>
    </w:p>
    <w:p w14:paraId="3C764064" w14:textId="5E9BC9DF" w:rsidR="00823043" w:rsidRPr="00D31E80" w:rsidRDefault="00823043" w:rsidP="00EB0F1C">
      <w:pPr>
        <w:spacing w:after="0" w:line="480" w:lineRule="auto"/>
        <w:ind w:firstLine="708"/>
        <w:jc w:val="both"/>
        <w:rPr>
          <w:rFonts w:ascii="Century Gothic" w:hAnsi="Century Gothic"/>
          <w:b/>
          <w:bCs/>
          <w:color w:val="000000"/>
        </w:rPr>
      </w:pPr>
      <w:r w:rsidRPr="00D31E80">
        <w:rPr>
          <w:rFonts w:ascii="Century Gothic" w:hAnsi="Century Gothic"/>
          <w:b/>
          <w:bCs/>
          <w:color w:val="000000"/>
        </w:rPr>
        <w:t>ACUERDO XIV/01/2024.1. Escrito recibido el quince de diciembre de dos mil veinti</w:t>
      </w:r>
      <w:r w:rsidR="00432BD5" w:rsidRPr="00D31E80">
        <w:rPr>
          <w:rFonts w:ascii="Century Gothic" w:hAnsi="Century Gothic"/>
          <w:b/>
          <w:bCs/>
          <w:color w:val="000000"/>
        </w:rPr>
        <w:t>trés</w:t>
      </w:r>
      <w:r w:rsidRPr="00D31E80">
        <w:rPr>
          <w:rFonts w:ascii="Century Gothic" w:hAnsi="Century Gothic"/>
          <w:b/>
          <w:bCs/>
          <w:color w:val="000000"/>
        </w:rPr>
        <w:t xml:space="preserve">, signado por la servidora pública adscrita al Juzgado </w:t>
      </w:r>
      <w:r w:rsidRPr="00D31E80">
        <w:rPr>
          <w:rFonts w:ascii="Century Gothic" w:hAnsi="Century Gothic"/>
          <w:b/>
          <w:bCs/>
          <w:color w:val="000000"/>
        </w:rPr>
        <w:lastRenderedPageBreak/>
        <w:t xml:space="preserve">Tercero de lo Civil del Distrito Judicial de Cuauhtémoc y de Extinción de Dominio del Estado de Tlaxcala. - - - - - - - - - - - - - - - - - - - </w:t>
      </w:r>
      <w:r w:rsidR="00432BD5" w:rsidRPr="00D31E80">
        <w:rPr>
          <w:rFonts w:ascii="Century Gothic" w:hAnsi="Century Gothic"/>
          <w:b/>
          <w:bCs/>
          <w:color w:val="000000"/>
        </w:rPr>
        <w:t xml:space="preserve">- - - - - - - - - </w:t>
      </w:r>
      <w:r w:rsidR="00EB0F1C" w:rsidRPr="00D31E80">
        <w:rPr>
          <w:rFonts w:ascii="Century Gothic" w:hAnsi="Century Gothic"/>
          <w:b/>
          <w:bCs/>
          <w:color w:val="000000"/>
        </w:rPr>
        <w:t xml:space="preserve"> </w:t>
      </w:r>
    </w:p>
    <w:p w14:paraId="6A886DF8" w14:textId="2497265F" w:rsidR="00426168" w:rsidRPr="00D31E80" w:rsidRDefault="00823043" w:rsidP="00F84774">
      <w:pPr>
        <w:spacing w:after="0" w:line="480" w:lineRule="auto"/>
        <w:jc w:val="both"/>
        <w:rPr>
          <w:rFonts w:ascii="Century Gothic" w:hAnsi="Century Gothic" w:cstheme="minorHAnsi"/>
          <w:color w:val="000000" w:themeColor="text1"/>
        </w:rPr>
      </w:pPr>
      <w:r w:rsidRPr="00D31E80">
        <w:rPr>
          <w:rFonts w:ascii="Century Gothic" w:hAnsi="Century Gothic"/>
          <w:color w:val="000000"/>
        </w:rPr>
        <w:t xml:space="preserve">Dada cuenta con el escrito de referencia, mediante el cual, la servidora pública adscrita al Juzgado Tercero de lo Civil del Distrito Judicial de Cuauhtémoc y de Extinción de Dominio del Estado de Tlaxcala, por las consideraciones expuestas, solicita la ampliación de la vigencia del servicio médico, para estar en posibilidades </w:t>
      </w:r>
      <w:r w:rsidR="00432BD5" w:rsidRPr="00D31E80">
        <w:rPr>
          <w:rFonts w:ascii="Century Gothic" w:hAnsi="Century Gothic"/>
          <w:color w:val="000000"/>
        </w:rPr>
        <w:t xml:space="preserve">de </w:t>
      </w:r>
      <w:r w:rsidRPr="00D31E80">
        <w:rPr>
          <w:rFonts w:ascii="Century Gothic" w:hAnsi="Century Gothic"/>
          <w:color w:val="000000"/>
        </w:rPr>
        <w:t>que su dependiente económico pueda canjear los medicamentos, así como realizar la tramitación del pago de los honorarios médicos que se generen con las citas que tiene agendadas para los días ahí precisado</w:t>
      </w:r>
      <w:r w:rsidR="0077001E">
        <w:rPr>
          <w:rFonts w:ascii="Century Gothic" w:hAnsi="Century Gothic"/>
          <w:color w:val="000000"/>
        </w:rPr>
        <w:t>s</w:t>
      </w:r>
      <w:r w:rsidR="00EB0F1C" w:rsidRPr="00D31E80">
        <w:rPr>
          <w:rFonts w:ascii="Century Gothic" w:hAnsi="Century Gothic"/>
          <w:color w:val="000000"/>
        </w:rPr>
        <w:t>; a</w:t>
      </w:r>
      <w:r w:rsidRPr="00D31E80">
        <w:rPr>
          <w:rFonts w:ascii="Century Gothic" w:hAnsi="Century Gothic"/>
          <w:color w:val="000000"/>
        </w:rPr>
        <w:t xml:space="preserve">l respecto, </w:t>
      </w:r>
      <w:r w:rsidR="0077001E">
        <w:rPr>
          <w:rFonts w:ascii="Century Gothic" w:hAnsi="Century Gothic"/>
          <w:color w:val="000000"/>
        </w:rPr>
        <w:t xml:space="preserve">y </w:t>
      </w:r>
      <w:r w:rsidR="008546F1" w:rsidRPr="00D31E80">
        <w:rPr>
          <w:rFonts w:ascii="Century Gothic" w:hAnsi="Century Gothic"/>
          <w:color w:val="000000"/>
        </w:rPr>
        <w:t xml:space="preserve">con el fin de garantizar el derecho a la salud de la dependiente económica de la servidora pública, </w:t>
      </w:r>
      <w:r w:rsidR="00E3514E" w:rsidRPr="00D31E80">
        <w:rPr>
          <w:rFonts w:ascii="Century Gothic" w:hAnsi="Century Gothic"/>
          <w:color w:val="000000"/>
        </w:rPr>
        <w:t>le fue autorizada la ampliación del servicio médico del catorce de diciembre al treinta y uno de diciembre de dos mil veintitrés,</w:t>
      </w:r>
      <w:r w:rsidR="00426168" w:rsidRPr="00D31E80">
        <w:rPr>
          <w:rFonts w:ascii="Century Gothic" w:hAnsi="Century Gothic" w:cstheme="minorHAnsi"/>
          <w:color w:val="000000" w:themeColor="text1"/>
          <w:bdr w:val="none" w:sz="0" w:space="0" w:color="auto" w:frame="1"/>
        </w:rPr>
        <w:t xml:space="preserve"> </w:t>
      </w:r>
      <w:r w:rsidR="0077001E">
        <w:rPr>
          <w:rFonts w:ascii="Century Gothic" w:hAnsi="Century Gothic" w:cstheme="minorHAnsi"/>
          <w:color w:val="000000" w:themeColor="text1"/>
          <w:bdr w:val="none" w:sz="0" w:space="0" w:color="auto" w:frame="1"/>
        </w:rPr>
        <w:t xml:space="preserve">sin embargo, para este ejercicio fiscal dos mil veinticuatro, se requiere la documentación respectiva; en consecuencia, </w:t>
      </w:r>
      <w:r w:rsidR="00426168" w:rsidRPr="00D31E80">
        <w:rPr>
          <w:rFonts w:ascii="Century Gothic" w:hAnsi="Century Gothic" w:cstheme="minorHAnsi"/>
          <w:color w:val="000000" w:themeColor="text1"/>
        </w:rPr>
        <w:t xml:space="preserve">con fundamento en los artículos 61 de la Ley Orgánica del Poder Judicial del Estado; 9 fracción XVII, del Reglamento del Consejo de la Judicatura; </w:t>
      </w:r>
      <w:r w:rsidR="00432BD5" w:rsidRPr="00D31E80">
        <w:rPr>
          <w:rFonts w:ascii="Century Gothic" w:hAnsi="Century Gothic" w:cstheme="minorHAnsi"/>
          <w:color w:val="000000" w:themeColor="text1"/>
        </w:rPr>
        <w:t xml:space="preserve">9 inciso d) y </w:t>
      </w:r>
      <w:r w:rsidR="00D51CCE" w:rsidRPr="00D31E80">
        <w:rPr>
          <w:rFonts w:ascii="Century Gothic" w:hAnsi="Century Gothic" w:cstheme="minorHAnsi"/>
          <w:color w:val="000000" w:themeColor="text1"/>
        </w:rPr>
        <w:t xml:space="preserve">23 </w:t>
      </w:r>
      <w:r w:rsidR="00426168" w:rsidRPr="00D31E80">
        <w:rPr>
          <w:rFonts w:ascii="Century Gothic" w:hAnsi="Century Gothic" w:cstheme="minorHAnsi"/>
          <w:color w:val="000000" w:themeColor="text1"/>
        </w:rPr>
        <w:t>de los Lineamientos para el Otorgamiento del Servicio de Salud del Poder Judicial del Estado de Tlaxcala 2023, se determina:</w:t>
      </w:r>
    </w:p>
    <w:p w14:paraId="1A728258" w14:textId="56B1D861" w:rsidR="00426168" w:rsidRPr="00D31E80" w:rsidRDefault="00432BD5" w:rsidP="00F84774">
      <w:pPr>
        <w:pStyle w:val="Prrafodelista"/>
        <w:numPr>
          <w:ilvl w:val="0"/>
          <w:numId w:val="19"/>
        </w:numPr>
        <w:spacing w:after="0" w:line="480" w:lineRule="auto"/>
        <w:jc w:val="both"/>
        <w:rPr>
          <w:rFonts w:ascii="Century Gothic" w:hAnsi="Century Gothic" w:cstheme="minorHAnsi"/>
          <w:color w:val="000000" w:themeColor="text1"/>
        </w:rPr>
      </w:pPr>
      <w:r w:rsidRPr="00D31E80">
        <w:rPr>
          <w:rFonts w:ascii="Century Gothic" w:hAnsi="Century Gothic" w:cstheme="minorHAnsi"/>
          <w:color w:val="000000" w:themeColor="text1"/>
        </w:rPr>
        <w:t>Tomar conocimiento del escrito de cuenta.</w:t>
      </w:r>
    </w:p>
    <w:p w14:paraId="62730F87" w14:textId="3098F11B" w:rsidR="00432BD5" w:rsidRPr="00D31E80" w:rsidRDefault="00432BD5" w:rsidP="00F84774">
      <w:pPr>
        <w:pStyle w:val="Prrafodelista"/>
        <w:numPr>
          <w:ilvl w:val="0"/>
          <w:numId w:val="19"/>
        </w:numPr>
        <w:spacing w:after="0" w:line="480" w:lineRule="auto"/>
        <w:jc w:val="both"/>
        <w:rPr>
          <w:rFonts w:ascii="Century Gothic" w:hAnsi="Century Gothic" w:cstheme="minorHAnsi"/>
          <w:color w:val="000000" w:themeColor="text1"/>
        </w:rPr>
      </w:pPr>
      <w:r w:rsidRPr="00D31E80">
        <w:rPr>
          <w:rFonts w:ascii="Century Gothic" w:hAnsi="Century Gothic" w:cstheme="minorHAnsi"/>
          <w:color w:val="000000" w:themeColor="text1"/>
        </w:rPr>
        <w:t>No autorizar la ampliación del servicio médico</w:t>
      </w:r>
      <w:r w:rsidR="00460F3D" w:rsidRPr="00D31E80">
        <w:rPr>
          <w:rFonts w:ascii="Century Gothic" w:hAnsi="Century Gothic" w:cstheme="minorHAnsi"/>
          <w:color w:val="000000" w:themeColor="text1"/>
        </w:rPr>
        <w:t xml:space="preserve">, con efectos retroactivos al uno de enero de dos mil veinticuatro, </w:t>
      </w:r>
      <w:r w:rsidRPr="00D31E80">
        <w:rPr>
          <w:rFonts w:ascii="Century Gothic" w:hAnsi="Century Gothic" w:cstheme="minorHAnsi"/>
          <w:color w:val="000000" w:themeColor="text1"/>
        </w:rPr>
        <w:t>hasta en tanto la peticionaria exhiba la constancia que acredite que su dependiente económica continua sus estudios en el sistema educativo nacional</w:t>
      </w:r>
      <w:r w:rsidR="008546F1" w:rsidRPr="00D31E80">
        <w:rPr>
          <w:rFonts w:ascii="Century Gothic" w:hAnsi="Century Gothic" w:cstheme="minorHAnsi"/>
          <w:color w:val="000000" w:themeColor="text1"/>
        </w:rPr>
        <w:t>.</w:t>
      </w:r>
    </w:p>
    <w:p w14:paraId="65E7F285" w14:textId="77777777" w:rsidR="00EB0F1C" w:rsidRPr="00D31E80" w:rsidRDefault="00426168"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rPr>
        <w:t>Comuníquese esta determinación a</w:t>
      </w:r>
      <w:r w:rsidR="00705631" w:rsidRPr="00D31E80">
        <w:rPr>
          <w:rFonts w:ascii="Century Gothic" w:hAnsi="Century Gothic" w:cstheme="minorHAnsi"/>
        </w:rPr>
        <w:t xml:space="preserve">l </w:t>
      </w:r>
      <w:proofErr w:type="gramStart"/>
      <w:r w:rsidR="00705631" w:rsidRPr="00D31E80">
        <w:rPr>
          <w:rFonts w:ascii="Century Gothic" w:hAnsi="Century Gothic" w:cstheme="minorHAnsi"/>
        </w:rPr>
        <w:t>Director</w:t>
      </w:r>
      <w:proofErr w:type="gramEnd"/>
      <w:r w:rsidR="00705631" w:rsidRPr="00D31E80">
        <w:rPr>
          <w:rFonts w:ascii="Century Gothic" w:hAnsi="Century Gothic" w:cstheme="minorHAnsi"/>
        </w:rPr>
        <w:t xml:space="preserve"> de Recursos Humanos y Materiales dependiente de la Secretaría Ejecutiva, así como a</w:t>
      </w:r>
      <w:r w:rsidRPr="00D31E80">
        <w:rPr>
          <w:rFonts w:ascii="Century Gothic" w:hAnsi="Century Gothic" w:cstheme="minorHAnsi"/>
        </w:rPr>
        <w:t xml:space="preserve"> la servidora pública peticionaria</w:t>
      </w:r>
      <w:r w:rsidR="00705631" w:rsidRPr="00D31E80">
        <w:rPr>
          <w:rFonts w:ascii="Century Gothic" w:hAnsi="Century Gothic" w:cstheme="minorHAnsi"/>
        </w:rPr>
        <w:t>, para su conocimiento y seguimiento</w:t>
      </w:r>
      <w:r w:rsidR="00EB0F1C" w:rsidRPr="00D31E80">
        <w:rPr>
          <w:rFonts w:ascii="Century Gothic" w:hAnsi="Century Gothic" w:cstheme="minorHAnsi"/>
        </w:rPr>
        <w:t xml:space="preserve">. </w:t>
      </w:r>
      <w:r w:rsidR="00EB0F1C" w:rsidRPr="00D31E80">
        <w:rPr>
          <w:rFonts w:ascii="Century Gothic" w:hAnsi="Century Gothic"/>
          <w:b/>
          <w:bCs/>
          <w:color w:val="000000" w:themeColor="text1"/>
          <w:u w:val="single"/>
        </w:rPr>
        <w:t>APROBADO POR UNANIMIDAD DE VOTOS.</w:t>
      </w:r>
    </w:p>
    <w:p w14:paraId="44DE44AA" w14:textId="4AB2C5F8" w:rsidR="00FD3DA9" w:rsidRPr="00D31E80" w:rsidRDefault="00EB0F1C" w:rsidP="00EB0F1C">
      <w:pPr>
        <w:spacing w:line="480" w:lineRule="auto"/>
        <w:jc w:val="both"/>
        <w:rPr>
          <w:rFonts w:ascii="Century Gothic" w:hAnsi="Century Gothic" w:cstheme="minorHAnsi"/>
          <w:color w:val="000000" w:themeColor="text1"/>
        </w:rPr>
      </w:pPr>
      <w:r w:rsidRPr="00D31E80">
        <w:lastRenderedPageBreak/>
        <w:t xml:space="preserve"> </w:t>
      </w:r>
      <w:r w:rsidRPr="00D31E80">
        <w:tab/>
      </w:r>
      <w:r w:rsidR="00D51CCE" w:rsidRPr="00D31E80">
        <w:rPr>
          <w:rFonts w:ascii="Century Gothic" w:hAnsi="Century Gothic"/>
          <w:b/>
          <w:bCs/>
          <w:color w:val="000000"/>
        </w:rPr>
        <w:t>ACUERDO X</w:t>
      </w:r>
      <w:r w:rsidR="00C5471D" w:rsidRPr="00D31E80">
        <w:rPr>
          <w:rFonts w:ascii="Century Gothic" w:hAnsi="Century Gothic"/>
          <w:b/>
          <w:bCs/>
          <w:color w:val="000000"/>
        </w:rPr>
        <w:t>I</w:t>
      </w:r>
      <w:r w:rsidR="00D51CCE" w:rsidRPr="00D31E80">
        <w:rPr>
          <w:rFonts w:ascii="Century Gothic" w:hAnsi="Century Gothic"/>
          <w:b/>
          <w:bCs/>
          <w:color w:val="000000"/>
        </w:rPr>
        <w:t>V/01/2024.</w:t>
      </w:r>
      <w:r w:rsidR="00C5471D" w:rsidRPr="00D31E80">
        <w:rPr>
          <w:rFonts w:ascii="Century Gothic" w:hAnsi="Century Gothic"/>
          <w:b/>
          <w:bCs/>
          <w:color w:val="000000"/>
        </w:rPr>
        <w:t>2.</w:t>
      </w:r>
      <w:r w:rsidR="00D51CCE" w:rsidRPr="00D31E80">
        <w:rPr>
          <w:rFonts w:ascii="Century Gothic" w:hAnsi="Century Gothic"/>
          <w:b/>
          <w:bCs/>
          <w:color w:val="000000"/>
        </w:rPr>
        <w:t xml:space="preserve">  </w:t>
      </w:r>
      <w:r w:rsidR="00426168" w:rsidRPr="00D31E80">
        <w:rPr>
          <w:rFonts w:ascii="Century Gothic" w:hAnsi="Century Gothic"/>
          <w:color w:val="000000"/>
        </w:rPr>
        <w:t xml:space="preserve"> </w:t>
      </w:r>
      <w:r w:rsidR="00FD3DA9" w:rsidRPr="00D31E80">
        <w:rPr>
          <w:rFonts w:ascii="Century Gothic" w:hAnsi="Century Gothic"/>
          <w:b/>
          <w:bCs/>
          <w:color w:val="000000" w:themeColor="text1"/>
        </w:rPr>
        <w:t xml:space="preserve">Escrito recibido el tres de enero de dos mil veinticuatro, signado por el Licenciado Gerardo Felipe González Galindo, Juez Primero de Control y de Juicio Oral del Distrito Judicial de Guridi y Alcocer. - - - - </w:t>
      </w:r>
      <w:r w:rsidRPr="00D31E80">
        <w:rPr>
          <w:rFonts w:ascii="Century Gothic" w:hAnsi="Century Gothic"/>
          <w:b/>
          <w:bCs/>
          <w:color w:val="000000" w:themeColor="text1"/>
        </w:rPr>
        <w:t>- - - - - - - - - - - - - - - - - - - - - - - - - - - - - - - - - -</w:t>
      </w:r>
      <w:r w:rsidR="00FD3DA9" w:rsidRPr="00D31E80">
        <w:rPr>
          <w:rFonts w:ascii="Century Gothic" w:hAnsi="Century Gothic" w:cstheme="minorHAnsi"/>
          <w:color w:val="000000" w:themeColor="text1"/>
        </w:rPr>
        <w:t xml:space="preserve">Dada cuenta con el escrito de referencia, mediante el cual, </w:t>
      </w:r>
      <w:r w:rsidR="00FD3DA9" w:rsidRPr="00D31E80">
        <w:rPr>
          <w:rFonts w:ascii="Century Gothic" w:hAnsi="Century Gothic"/>
          <w:color w:val="000000" w:themeColor="text1"/>
        </w:rPr>
        <w:t xml:space="preserve">el </w:t>
      </w:r>
      <w:r w:rsidR="002366E1" w:rsidRPr="00D31E80">
        <w:rPr>
          <w:rFonts w:ascii="Century Gothic" w:hAnsi="Century Gothic"/>
          <w:color w:val="000000" w:themeColor="text1"/>
        </w:rPr>
        <w:t xml:space="preserve">Juez </w:t>
      </w:r>
      <w:r w:rsidR="00FD3DA9" w:rsidRPr="00D31E80">
        <w:rPr>
          <w:rFonts w:ascii="Century Gothic" w:hAnsi="Century Gothic"/>
          <w:color w:val="000000" w:themeColor="text1"/>
        </w:rPr>
        <w:t xml:space="preserve">Gerardo Felipe González Galindo, Juez Primero de Control y de Juicio Oral del Distrito Judicial de Guridi y Alcocer, </w:t>
      </w:r>
      <w:r w:rsidR="00FD3DA9" w:rsidRPr="00D31E80">
        <w:rPr>
          <w:rFonts w:ascii="Century Gothic" w:hAnsi="Century Gothic" w:cstheme="minorHAnsi"/>
          <w:color w:val="000000" w:themeColor="text1"/>
        </w:rPr>
        <w:t xml:space="preserve">solicita </w:t>
      </w:r>
      <w:r w:rsidR="00C5471D" w:rsidRPr="00D31E80">
        <w:rPr>
          <w:rFonts w:ascii="Century Gothic" w:hAnsi="Century Gothic" w:cstheme="minorHAnsi"/>
          <w:color w:val="000000" w:themeColor="text1"/>
        </w:rPr>
        <w:t xml:space="preserve">permiso económico </w:t>
      </w:r>
      <w:r w:rsidR="00FD3DA9" w:rsidRPr="00D31E80">
        <w:rPr>
          <w:rFonts w:ascii="Century Gothic" w:hAnsi="Century Gothic" w:cstheme="minorHAnsi"/>
          <w:color w:val="000000" w:themeColor="text1"/>
        </w:rPr>
        <w:t xml:space="preserve">para </w:t>
      </w:r>
      <w:r w:rsidR="00C5471D" w:rsidRPr="00D31E80">
        <w:rPr>
          <w:rFonts w:ascii="Century Gothic" w:hAnsi="Century Gothic" w:cstheme="minorHAnsi"/>
          <w:color w:val="000000" w:themeColor="text1"/>
        </w:rPr>
        <w:t>los días once y doce de enero de dos mil veinticuatro</w:t>
      </w:r>
      <w:r w:rsidRPr="00D31E80">
        <w:rPr>
          <w:rFonts w:ascii="Century Gothic" w:hAnsi="Century Gothic" w:cstheme="minorHAnsi"/>
          <w:color w:val="000000" w:themeColor="text1"/>
        </w:rPr>
        <w:t>; a</w:t>
      </w:r>
      <w:r w:rsidR="00FD3DA9" w:rsidRPr="00D31E80">
        <w:rPr>
          <w:rFonts w:ascii="Century Gothic" w:hAnsi="Century Gothic" w:cstheme="minorHAnsi"/>
          <w:color w:val="000000" w:themeColor="text1"/>
        </w:rPr>
        <w:t xml:space="preserve">l respecto, con fundamento en lo que establecen los artículos </w:t>
      </w:r>
      <w:r w:rsidR="0077001E" w:rsidRPr="00D31E80">
        <w:rPr>
          <w:rFonts w:ascii="Century Gothic" w:hAnsi="Century Gothic" w:cstheme="minorHAnsi"/>
          <w:color w:val="000000" w:themeColor="text1"/>
        </w:rPr>
        <w:t>37 de la Ley Laboral de los Servidores Públicos del Estado de Tlaxcala y sus Municipios</w:t>
      </w:r>
      <w:r w:rsidR="0077001E">
        <w:rPr>
          <w:rFonts w:ascii="Century Gothic" w:hAnsi="Century Gothic" w:cstheme="minorHAnsi"/>
          <w:color w:val="000000" w:themeColor="text1"/>
        </w:rPr>
        <w:t xml:space="preserve">, </w:t>
      </w:r>
      <w:r w:rsidR="00FD3DA9" w:rsidRPr="00D31E80">
        <w:rPr>
          <w:rFonts w:ascii="Century Gothic" w:hAnsi="Century Gothic" w:cstheme="minorHAnsi"/>
          <w:color w:val="000000" w:themeColor="text1"/>
        </w:rPr>
        <w:t>61 y 68 fracción I</w:t>
      </w:r>
      <w:r w:rsidR="0077001E">
        <w:rPr>
          <w:rFonts w:ascii="Century Gothic" w:hAnsi="Century Gothic" w:cstheme="minorHAnsi"/>
          <w:color w:val="000000" w:themeColor="text1"/>
        </w:rPr>
        <w:t xml:space="preserve"> </w:t>
      </w:r>
      <w:r w:rsidR="00FD3DA9" w:rsidRPr="00D31E80">
        <w:rPr>
          <w:rFonts w:ascii="Century Gothic" w:hAnsi="Century Gothic" w:cstheme="minorHAnsi"/>
          <w:color w:val="000000" w:themeColor="text1"/>
        </w:rPr>
        <w:t>de la Ley Orgánica del Poder Judicial del Estado</w:t>
      </w:r>
      <w:r w:rsidR="0077001E">
        <w:rPr>
          <w:rFonts w:ascii="Century Gothic" w:hAnsi="Century Gothic" w:cstheme="minorHAnsi"/>
          <w:color w:val="000000" w:themeColor="text1"/>
        </w:rPr>
        <w:t>,</w:t>
      </w:r>
      <w:r w:rsidR="00FD3DA9" w:rsidRPr="00D31E80">
        <w:rPr>
          <w:rFonts w:ascii="Century Gothic" w:hAnsi="Century Gothic" w:cstheme="minorHAnsi"/>
          <w:color w:val="000000" w:themeColor="text1"/>
        </w:rPr>
        <w:t xml:space="preserve"> se determina:</w:t>
      </w:r>
    </w:p>
    <w:p w14:paraId="1DFCF637" w14:textId="77777777" w:rsidR="00FD3DA9" w:rsidRPr="00D31E80" w:rsidRDefault="00FD3DA9" w:rsidP="00F84774">
      <w:pPr>
        <w:pStyle w:val="Prrafodelista"/>
        <w:numPr>
          <w:ilvl w:val="0"/>
          <w:numId w:val="10"/>
        </w:numPr>
        <w:spacing w:after="0" w:line="480" w:lineRule="auto"/>
        <w:jc w:val="both"/>
        <w:rPr>
          <w:rFonts w:ascii="Century Gothic" w:hAnsi="Century Gothic" w:cstheme="minorHAnsi"/>
          <w:color w:val="000000" w:themeColor="text1"/>
        </w:rPr>
      </w:pPr>
      <w:r w:rsidRPr="00D31E80">
        <w:rPr>
          <w:rFonts w:ascii="Century Gothic" w:hAnsi="Century Gothic" w:cstheme="minorHAnsi"/>
          <w:color w:val="000000" w:themeColor="text1"/>
        </w:rPr>
        <w:t>Tomar conocimiento del escrito de cuenta.</w:t>
      </w:r>
    </w:p>
    <w:p w14:paraId="0C7E6843" w14:textId="4B71736E" w:rsidR="00FD3DA9" w:rsidRPr="00D31E80" w:rsidRDefault="00FD3DA9" w:rsidP="00F84774">
      <w:pPr>
        <w:pStyle w:val="Prrafodelista"/>
        <w:numPr>
          <w:ilvl w:val="0"/>
          <w:numId w:val="10"/>
        </w:numPr>
        <w:spacing w:after="0" w:line="480" w:lineRule="auto"/>
        <w:jc w:val="both"/>
        <w:rPr>
          <w:rFonts w:ascii="Century Gothic" w:hAnsi="Century Gothic" w:cstheme="minorHAnsi"/>
          <w:color w:val="000000" w:themeColor="text1"/>
        </w:rPr>
      </w:pPr>
      <w:r w:rsidRPr="00D31E80">
        <w:rPr>
          <w:rFonts w:ascii="Century Gothic" w:hAnsi="Century Gothic" w:cstheme="minorHAnsi"/>
          <w:color w:val="000000" w:themeColor="text1"/>
        </w:rPr>
        <w:t xml:space="preserve">Autorizar </w:t>
      </w:r>
      <w:r w:rsidRPr="00D31E80">
        <w:rPr>
          <w:rFonts w:ascii="Century Gothic" w:hAnsi="Century Gothic"/>
          <w:color w:val="000000" w:themeColor="text1"/>
        </w:rPr>
        <w:t xml:space="preserve">al Licenciado </w:t>
      </w:r>
      <w:r w:rsidR="00C5471D" w:rsidRPr="00D31E80">
        <w:rPr>
          <w:rFonts w:ascii="Century Gothic" w:hAnsi="Century Gothic"/>
          <w:color w:val="000000" w:themeColor="text1"/>
        </w:rPr>
        <w:t>Gerardo Felipe González Galindo, Juez Primero de Control y de Juicio Oral del Distrito Judicial de Guridi y Alcocer</w:t>
      </w:r>
      <w:r w:rsidRPr="00D31E80">
        <w:rPr>
          <w:rFonts w:ascii="Century Gothic" w:hAnsi="Century Gothic" w:cstheme="minorHAnsi"/>
          <w:color w:val="000000" w:themeColor="text1"/>
        </w:rPr>
        <w:t xml:space="preserve">, el permiso solicitado, para ausentarse de sus labores jurisdiccionales los días </w:t>
      </w:r>
      <w:r w:rsidR="00C5471D" w:rsidRPr="00D31E80">
        <w:rPr>
          <w:rFonts w:ascii="Century Gothic" w:hAnsi="Century Gothic" w:cstheme="minorHAnsi"/>
          <w:color w:val="000000" w:themeColor="text1"/>
        </w:rPr>
        <w:t xml:space="preserve">once y doce de enero </w:t>
      </w:r>
      <w:r w:rsidRPr="00D31E80">
        <w:rPr>
          <w:rFonts w:ascii="Century Gothic" w:hAnsi="Century Gothic" w:cstheme="minorHAnsi"/>
          <w:color w:val="000000" w:themeColor="text1"/>
        </w:rPr>
        <w:t>del año en curso.</w:t>
      </w:r>
    </w:p>
    <w:p w14:paraId="613B6742" w14:textId="77777777" w:rsidR="00EB0F1C" w:rsidRPr="00D31E80" w:rsidRDefault="00FD3DA9"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rPr>
        <w:t xml:space="preserve">Comuníquese esta determinación al </w:t>
      </w:r>
      <w:proofErr w:type="gramStart"/>
      <w:r w:rsidRPr="00D31E80">
        <w:rPr>
          <w:rFonts w:ascii="Century Gothic" w:hAnsi="Century Gothic" w:cstheme="minorHAnsi"/>
          <w:color w:val="000000" w:themeColor="text1"/>
        </w:rPr>
        <w:t>Director</w:t>
      </w:r>
      <w:proofErr w:type="gramEnd"/>
      <w:r w:rsidRPr="00D31E80">
        <w:rPr>
          <w:rFonts w:ascii="Century Gothic" w:hAnsi="Century Gothic" w:cstheme="minorHAnsi"/>
          <w:color w:val="000000" w:themeColor="text1"/>
        </w:rPr>
        <w:t xml:space="preserve"> de Recursos Humanos y Materiales dependiente de la Secretaría Ejecutiva, a la Administradora del Juzgado de Control y de Juicio Oral del Distrito Judicial de </w:t>
      </w:r>
      <w:r w:rsidR="00C5471D" w:rsidRPr="00D31E80">
        <w:rPr>
          <w:rFonts w:ascii="Century Gothic" w:hAnsi="Century Gothic" w:cstheme="minorHAnsi"/>
          <w:color w:val="000000" w:themeColor="text1"/>
        </w:rPr>
        <w:t>Guridi y Alcocer</w:t>
      </w:r>
      <w:r w:rsidRPr="00D31E80">
        <w:rPr>
          <w:rFonts w:ascii="Century Gothic" w:hAnsi="Century Gothic" w:cstheme="minorHAnsi"/>
          <w:color w:val="000000" w:themeColor="text1"/>
        </w:rPr>
        <w:t>, al Magistrado Presidente de la Sala Penal y Especializada en Administración de Justicia para Adolescentes, así como al Juez peticionario, para su conocimiento y efectos legales correspondientes</w:t>
      </w:r>
      <w:r w:rsidRPr="00D31E80">
        <w:rPr>
          <w:rFonts w:ascii="Century Gothic" w:hAnsi="Century Gothic"/>
          <w:b/>
          <w:bCs/>
          <w:color w:val="000000"/>
        </w:rPr>
        <w:t>.</w:t>
      </w:r>
      <w:r w:rsidR="00EB0F1C" w:rsidRPr="00D31E80">
        <w:rPr>
          <w:rFonts w:ascii="Century Gothic" w:hAnsi="Century Gothic"/>
          <w:b/>
          <w:bCs/>
          <w:color w:val="000000"/>
        </w:rPr>
        <w:t xml:space="preserve"> </w:t>
      </w:r>
      <w:r w:rsidR="00EB0F1C" w:rsidRPr="00D31E80">
        <w:rPr>
          <w:rFonts w:ascii="Century Gothic" w:hAnsi="Century Gothic"/>
          <w:b/>
          <w:bCs/>
          <w:color w:val="000000" w:themeColor="text1"/>
          <w:u w:val="single"/>
        </w:rPr>
        <w:t>APROBADO POR UNANIMIDAD DE VOTOS.</w:t>
      </w:r>
    </w:p>
    <w:p w14:paraId="3444C915" w14:textId="6109824E" w:rsidR="00C5471D" w:rsidRPr="00D31E80" w:rsidRDefault="00C5471D" w:rsidP="00EB0F1C">
      <w:pPr>
        <w:spacing w:line="480" w:lineRule="auto"/>
        <w:ind w:firstLine="708"/>
        <w:jc w:val="both"/>
        <w:rPr>
          <w:rFonts w:ascii="Century Gothic" w:hAnsi="Century Gothic"/>
          <w:color w:val="000000" w:themeColor="text1"/>
        </w:rPr>
      </w:pPr>
      <w:r w:rsidRPr="00D31E80">
        <w:rPr>
          <w:rFonts w:ascii="Century Gothic" w:hAnsi="Century Gothic"/>
          <w:b/>
          <w:bCs/>
          <w:color w:val="000000"/>
        </w:rPr>
        <w:t xml:space="preserve">ACUERDO XIV/01/2024.3. </w:t>
      </w:r>
      <w:r w:rsidRPr="00D31E80">
        <w:rPr>
          <w:rFonts w:ascii="Century Gothic" w:hAnsi="Century Gothic"/>
          <w:b/>
          <w:bCs/>
          <w:color w:val="000000" w:themeColor="text1"/>
        </w:rPr>
        <w:t xml:space="preserve">Escrito recibido el tres de enero de dos mil veinticuatro, signado por la Licenciada Citlali Hernández </w:t>
      </w:r>
      <w:proofErr w:type="spellStart"/>
      <w:r w:rsidRPr="00D31E80">
        <w:rPr>
          <w:rFonts w:ascii="Century Gothic" w:hAnsi="Century Gothic"/>
          <w:b/>
          <w:bCs/>
          <w:color w:val="000000" w:themeColor="text1"/>
        </w:rPr>
        <w:t>Rivero</w:t>
      </w:r>
      <w:r w:rsidR="00F44D18">
        <w:rPr>
          <w:rFonts w:ascii="Century Gothic" w:hAnsi="Century Gothic"/>
          <w:b/>
          <w:bCs/>
          <w:color w:val="000000" w:themeColor="text1"/>
        </w:rPr>
        <w:t>l</w:t>
      </w:r>
      <w:r w:rsidRPr="00D31E80">
        <w:rPr>
          <w:rFonts w:ascii="Century Gothic" w:hAnsi="Century Gothic"/>
          <w:b/>
          <w:bCs/>
          <w:color w:val="000000" w:themeColor="text1"/>
        </w:rPr>
        <w:t>l</w:t>
      </w:r>
      <w:proofErr w:type="spellEnd"/>
      <w:r w:rsidRPr="00D31E80">
        <w:rPr>
          <w:rFonts w:ascii="Century Gothic" w:hAnsi="Century Gothic"/>
          <w:b/>
          <w:bCs/>
          <w:color w:val="000000" w:themeColor="text1"/>
        </w:rPr>
        <w:t xml:space="preserve">, Asistente de Causas adscrita al Juzgado de Control y de Juicio Oral del Distrito Judicial de Guridi y Alcocer, </w:t>
      </w:r>
      <w:r w:rsidR="00893500" w:rsidRPr="00D31E80">
        <w:rPr>
          <w:rFonts w:ascii="Century Gothic" w:hAnsi="Century Gothic"/>
          <w:b/>
          <w:bCs/>
          <w:color w:val="000000" w:themeColor="text1"/>
        </w:rPr>
        <w:t>c</w:t>
      </w:r>
      <w:r w:rsidRPr="00D31E80">
        <w:rPr>
          <w:rFonts w:ascii="Century Gothic" w:hAnsi="Century Gothic"/>
          <w:b/>
          <w:bCs/>
          <w:color w:val="000000" w:themeColor="text1"/>
        </w:rPr>
        <w:t xml:space="preserve">omisionada </w:t>
      </w:r>
      <w:r w:rsidR="00893500" w:rsidRPr="00D31E80">
        <w:rPr>
          <w:rFonts w:ascii="Century Gothic" w:hAnsi="Century Gothic"/>
          <w:b/>
          <w:bCs/>
          <w:color w:val="000000" w:themeColor="text1"/>
        </w:rPr>
        <w:t>de manera temporal en la</w:t>
      </w:r>
      <w:r w:rsidRPr="00D31E80">
        <w:rPr>
          <w:rFonts w:ascii="Century Gothic" w:hAnsi="Century Gothic"/>
          <w:b/>
          <w:bCs/>
          <w:color w:val="000000" w:themeColor="text1"/>
        </w:rPr>
        <w:t xml:space="preserve"> Comisión de Disciplina del Consejo de la Judicatura del Estado. - - </w:t>
      </w:r>
      <w:r w:rsidRPr="00D31E80">
        <w:rPr>
          <w:rFonts w:ascii="Century Gothic" w:hAnsi="Century Gothic"/>
          <w:color w:val="000000" w:themeColor="text1"/>
        </w:rPr>
        <w:t xml:space="preserve">Dada cuenta con el escrito de referencia, mediante el cual, la </w:t>
      </w:r>
      <w:r w:rsidRPr="00D31E80">
        <w:rPr>
          <w:rFonts w:ascii="Century Gothic" w:hAnsi="Century Gothic"/>
          <w:color w:val="000000" w:themeColor="text1"/>
        </w:rPr>
        <w:lastRenderedPageBreak/>
        <w:t xml:space="preserve">Licenciada Citlali Hernández </w:t>
      </w:r>
      <w:proofErr w:type="spellStart"/>
      <w:r w:rsidRPr="00D31E80">
        <w:rPr>
          <w:rFonts w:ascii="Century Gothic" w:hAnsi="Century Gothic"/>
          <w:color w:val="000000" w:themeColor="text1"/>
        </w:rPr>
        <w:t>Riverol</w:t>
      </w:r>
      <w:r w:rsidR="007B35F3" w:rsidRPr="00D31E80">
        <w:rPr>
          <w:rFonts w:ascii="Century Gothic" w:hAnsi="Century Gothic"/>
          <w:color w:val="000000" w:themeColor="text1"/>
        </w:rPr>
        <w:t>l</w:t>
      </w:r>
      <w:proofErr w:type="spellEnd"/>
      <w:r w:rsidRPr="00D31E80">
        <w:rPr>
          <w:rFonts w:ascii="Century Gothic" w:hAnsi="Century Gothic"/>
          <w:color w:val="000000" w:themeColor="text1"/>
        </w:rPr>
        <w:t xml:space="preserve">, Asistente de Causas adscrita al Juzgado de Control y de Juicio Oral del Distrito Judicial de Guridi y Alcocer, </w:t>
      </w:r>
      <w:r w:rsidR="007B35F3" w:rsidRPr="00D31E80">
        <w:rPr>
          <w:rFonts w:ascii="Century Gothic" w:hAnsi="Century Gothic"/>
          <w:color w:val="000000" w:themeColor="text1"/>
        </w:rPr>
        <w:t>y c</w:t>
      </w:r>
      <w:r w:rsidRPr="00D31E80">
        <w:rPr>
          <w:rFonts w:ascii="Century Gothic" w:hAnsi="Century Gothic"/>
          <w:color w:val="000000" w:themeColor="text1"/>
        </w:rPr>
        <w:t>omisionada</w:t>
      </w:r>
      <w:r w:rsidR="007B35F3" w:rsidRPr="00D31E80">
        <w:rPr>
          <w:rFonts w:ascii="Century Gothic" w:hAnsi="Century Gothic"/>
          <w:color w:val="000000" w:themeColor="text1"/>
        </w:rPr>
        <w:t xml:space="preserve"> temporalmente con el Presidente de la Co</w:t>
      </w:r>
      <w:r w:rsidRPr="00D31E80">
        <w:rPr>
          <w:rFonts w:ascii="Century Gothic" w:hAnsi="Century Gothic"/>
          <w:color w:val="000000" w:themeColor="text1"/>
        </w:rPr>
        <w:t xml:space="preserve">misión de Disciplina del Consejo de la Judicatura del Estado, </w:t>
      </w:r>
      <w:r w:rsidRPr="00D31E80">
        <w:rPr>
          <w:rFonts w:ascii="Century Gothic" w:hAnsi="Century Gothic" w:cstheme="minorHAnsi"/>
          <w:bCs/>
          <w:color w:val="000000" w:themeColor="text1"/>
        </w:rPr>
        <w:t xml:space="preserve">solicita licencia sin goce de sueldo al cargo que desempeña, por </w:t>
      </w:r>
      <w:r w:rsidR="004F4BBB" w:rsidRPr="00D31E80">
        <w:rPr>
          <w:rFonts w:ascii="Century Gothic" w:hAnsi="Century Gothic" w:cstheme="minorHAnsi"/>
          <w:bCs/>
          <w:color w:val="000000" w:themeColor="text1"/>
        </w:rPr>
        <w:t>seis meses, a partir del  diez de enero de dos mil veinticuatro, solicitando queden intocados sus derechos como servidor público del Poder Judicial del Estado, en funciones de Asistente de Causas adscrita en el juzgado mencionado</w:t>
      </w:r>
      <w:r w:rsidR="00EB0F1C" w:rsidRPr="00D31E80">
        <w:rPr>
          <w:rFonts w:ascii="Century Gothic" w:hAnsi="Century Gothic" w:cstheme="minorHAnsi"/>
          <w:bCs/>
          <w:color w:val="000000" w:themeColor="text1"/>
        </w:rPr>
        <w:t>; a</w:t>
      </w:r>
      <w:r w:rsidRPr="00D31E80">
        <w:rPr>
          <w:rFonts w:ascii="Century Gothic" w:hAnsi="Century Gothic"/>
          <w:color w:val="000000" w:themeColor="text1"/>
        </w:rPr>
        <w:t xml:space="preserve">l respecto, con fundamento en lo que establecen los artículos 85 de la Constitución Política del Estado Libre y Soberano de Tlaxcala; </w:t>
      </w:r>
      <w:r w:rsidR="003960BC" w:rsidRPr="00D31E80">
        <w:rPr>
          <w:rFonts w:ascii="Century Gothic" w:hAnsi="Century Gothic"/>
          <w:color w:val="000000" w:themeColor="text1"/>
        </w:rPr>
        <w:t>36 de la Ley Laboral de los Servidores Públicos del Estado de Tlaxcala y sus Municipios</w:t>
      </w:r>
      <w:r w:rsidR="00F43360" w:rsidRPr="00D31E80">
        <w:rPr>
          <w:rFonts w:ascii="Century Gothic" w:hAnsi="Century Gothic"/>
          <w:color w:val="000000" w:themeColor="text1"/>
        </w:rPr>
        <w:t>;</w:t>
      </w:r>
      <w:r w:rsidR="003960BC" w:rsidRPr="00D31E80">
        <w:rPr>
          <w:rFonts w:ascii="Century Gothic" w:hAnsi="Century Gothic"/>
          <w:color w:val="000000" w:themeColor="text1"/>
        </w:rPr>
        <w:t xml:space="preserve"> </w:t>
      </w:r>
      <w:r w:rsidRPr="00D31E80">
        <w:rPr>
          <w:rFonts w:ascii="Century Gothic" w:hAnsi="Century Gothic"/>
          <w:color w:val="000000" w:themeColor="text1"/>
        </w:rPr>
        <w:t>61 y 68 fracción I, de la Ley Orgánica del Poder Judicial del Estado</w:t>
      </w:r>
      <w:r w:rsidR="003960BC" w:rsidRPr="00D31E80">
        <w:rPr>
          <w:rFonts w:ascii="Century Gothic" w:hAnsi="Century Gothic"/>
          <w:color w:val="000000" w:themeColor="text1"/>
        </w:rPr>
        <w:t xml:space="preserve">; </w:t>
      </w:r>
      <w:r w:rsidRPr="00D31E80">
        <w:rPr>
          <w:rFonts w:ascii="Century Gothic" w:hAnsi="Century Gothic"/>
          <w:color w:val="000000" w:themeColor="text1"/>
        </w:rPr>
        <w:t>se determina:</w:t>
      </w:r>
    </w:p>
    <w:p w14:paraId="4DE2F721" w14:textId="77777777" w:rsidR="00C5471D" w:rsidRPr="00D31E80" w:rsidRDefault="00C5471D" w:rsidP="00F84774">
      <w:pPr>
        <w:pStyle w:val="Prrafodelista"/>
        <w:numPr>
          <w:ilvl w:val="0"/>
          <w:numId w:val="11"/>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Tomar conocimiento del escrito de cuenta.</w:t>
      </w:r>
    </w:p>
    <w:p w14:paraId="7C53F3D5" w14:textId="3C2CAE90" w:rsidR="00113E39" w:rsidRPr="00D31E80" w:rsidRDefault="00C5471D" w:rsidP="00F84774">
      <w:pPr>
        <w:pStyle w:val="Prrafodelista"/>
        <w:numPr>
          <w:ilvl w:val="0"/>
          <w:numId w:val="11"/>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Autorizar la licencia sin goce de sueldo a</w:t>
      </w:r>
      <w:r w:rsidR="004F4BBB" w:rsidRPr="00D31E80">
        <w:rPr>
          <w:rFonts w:ascii="Century Gothic" w:hAnsi="Century Gothic"/>
          <w:color w:val="000000" w:themeColor="text1"/>
        </w:rPr>
        <w:t xml:space="preserve"> la Licenciada Citlali Hernández </w:t>
      </w:r>
      <w:proofErr w:type="spellStart"/>
      <w:r w:rsidR="004F4BBB" w:rsidRPr="00D31E80">
        <w:rPr>
          <w:rFonts w:ascii="Century Gothic" w:hAnsi="Century Gothic"/>
          <w:color w:val="000000" w:themeColor="text1"/>
        </w:rPr>
        <w:t>Riverol</w:t>
      </w:r>
      <w:r w:rsidR="007B35F3" w:rsidRPr="00D31E80">
        <w:rPr>
          <w:rFonts w:ascii="Century Gothic" w:hAnsi="Century Gothic"/>
          <w:color w:val="000000" w:themeColor="text1"/>
        </w:rPr>
        <w:t>l</w:t>
      </w:r>
      <w:proofErr w:type="spellEnd"/>
      <w:r w:rsidR="004F4BBB" w:rsidRPr="00D31E80">
        <w:rPr>
          <w:rFonts w:ascii="Century Gothic" w:hAnsi="Century Gothic"/>
          <w:color w:val="000000" w:themeColor="text1"/>
        </w:rPr>
        <w:t xml:space="preserve">, Asistente de Causas adscrita al Juzgado de Control y de Juicio Oral del Distrito Judicial de Guridi y Alcocer, </w:t>
      </w:r>
      <w:r w:rsidR="007B35F3" w:rsidRPr="00D31E80">
        <w:rPr>
          <w:rFonts w:ascii="Century Gothic" w:hAnsi="Century Gothic"/>
          <w:color w:val="000000" w:themeColor="text1"/>
        </w:rPr>
        <w:t>c</w:t>
      </w:r>
      <w:r w:rsidR="004F4BBB" w:rsidRPr="00D31E80">
        <w:rPr>
          <w:rFonts w:ascii="Century Gothic" w:hAnsi="Century Gothic"/>
          <w:color w:val="000000" w:themeColor="text1"/>
        </w:rPr>
        <w:t xml:space="preserve">omisionada </w:t>
      </w:r>
      <w:r w:rsidR="007B35F3" w:rsidRPr="00D31E80">
        <w:rPr>
          <w:rFonts w:ascii="Century Gothic" w:hAnsi="Century Gothic"/>
          <w:color w:val="000000" w:themeColor="text1"/>
        </w:rPr>
        <w:t xml:space="preserve">temporalmente </w:t>
      </w:r>
      <w:r w:rsidR="00E86B6B">
        <w:rPr>
          <w:rFonts w:ascii="Century Gothic" w:hAnsi="Century Gothic"/>
          <w:color w:val="000000" w:themeColor="text1"/>
        </w:rPr>
        <w:t xml:space="preserve">en </w:t>
      </w:r>
      <w:r w:rsidR="004F4BBB" w:rsidRPr="00D31E80">
        <w:rPr>
          <w:rFonts w:ascii="Century Gothic" w:hAnsi="Century Gothic"/>
          <w:color w:val="000000" w:themeColor="text1"/>
        </w:rPr>
        <w:t xml:space="preserve">la Comisión de Disciplina del Consejo de la Judicatura del Estado, </w:t>
      </w:r>
      <w:r w:rsidRPr="00D31E80">
        <w:rPr>
          <w:rFonts w:ascii="Century Gothic" w:hAnsi="Century Gothic"/>
          <w:color w:val="000000" w:themeColor="text1"/>
        </w:rPr>
        <w:t xml:space="preserve"> </w:t>
      </w:r>
      <w:r w:rsidRPr="00D31E80">
        <w:rPr>
          <w:rFonts w:ascii="Century Gothic" w:hAnsi="Century Gothic" w:cstheme="minorHAnsi"/>
          <w:bCs/>
          <w:color w:val="000000" w:themeColor="text1"/>
        </w:rPr>
        <w:t>por el periodo</w:t>
      </w:r>
      <w:r w:rsidR="004F4BBB" w:rsidRPr="00D31E80">
        <w:rPr>
          <w:rFonts w:ascii="Century Gothic" w:hAnsi="Century Gothic" w:cstheme="minorHAnsi"/>
          <w:bCs/>
          <w:color w:val="000000" w:themeColor="text1"/>
        </w:rPr>
        <w:t xml:space="preserve"> </w:t>
      </w:r>
      <w:r w:rsidR="002F45B0">
        <w:rPr>
          <w:rFonts w:ascii="Century Gothic" w:hAnsi="Century Gothic" w:cstheme="minorHAnsi"/>
          <w:bCs/>
          <w:color w:val="000000" w:themeColor="text1"/>
        </w:rPr>
        <w:t xml:space="preserve">de </w:t>
      </w:r>
      <w:r w:rsidR="004F4BBB" w:rsidRPr="00D31E80">
        <w:rPr>
          <w:rFonts w:ascii="Century Gothic" w:hAnsi="Century Gothic" w:cstheme="minorHAnsi"/>
          <w:bCs/>
          <w:color w:val="000000" w:themeColor="text1"/>
        </w:rPr>
        <w:t xml:space="preserve">seis meses, a partir del diez de enero de </w:t>
      </w:r>
      <w:r w:rsidRPr="00D31E80">
        <w:rPr>
          <w:rFonts w:ascii="Century Gothic" w:hAnsi="Century Gothic" w:cstheme="minorHAnsi"/>
          <w:bCs/>
          <w:color w:val="000000" w:themeColor="text1"/>
        </w:rPr>
        <w:t xml:space="preserve">dos mil veinticuatro, </w:t>
      </w:r>
      <w:r w:rsidRPr="00D31E80">
        <w:rPr>
          <w:rFonts w:ascii="Century Gothic" w:hAnsi="Century Gothic" w:cstheme="minorHAnsi"/>
          <w:color w:val="000000" w:themeColor="text1"/>
        </w:rPr>
        <w:t>una vez concluida ésta, deberá incorporarse al siguiente día hábil a</w:t>
      </w:r>
      <w:r w:rsidR="007B35F3" w:rsidRPr="00D31E80">
        <w:rPr>
          <w:rFonts w:ascii="Century Gothic" w:hAnsi="Century Gothic" w:cstheme="minorHAnsi"/>
          <w:color w:val="000000" w:themeColor="text1"/>
        </w:rPr>
        <w:t>l Juzgado de Control y de Juicio Oral del Distrito Judicial de Guridi y Alcocer.</w:t>
      </w:r>
    </w:p>
    <w:p w14:paraId="0DF9402D" w14:textId="77777777" w:rsidR="00EB0F1C" w:rsidRPr="00D31E80" w:rsidRDefault="00C5471D"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olor w:val="000000" w:themeColor="text1"/>
        </w:rPr>
        <w:t>Comuníquese esta determinación al Director de Recursos Humanos y Materiales dependiente de la Secretaría Ejecutiva, al Tesorero del Poder Judicial del Estado, para su conocimiento y efectos legales correspondientes, a</w:t>
      </w:r>
      <w:r w:rsidR="004F4BBB" w:rsidRPr="00D31E80">
        <w:rPr>
          <w:rFonts w:ascii="Century Gothic" w:hAnsi="Century Gothic"/>
          <w:color w:val="000000" w:themeColor="text1"/>
        </w:rPr>
        <w:t xml:space="preserve"> </w:t>
      </w:r>
      <w:r w:rsidRPr="00D31E80">
        <w:rPr>
          <w:rFonts w:ascii="Century Gothic" w:hAnsi="Century Gothic"/>
          <w:color w:val="000000" w:themeColor="text1"/>
        </w:rPr>
        <w:t>l</w:t>
      </w:r>
      <w:r w:rsidR="004F4BBB" w:rsidRPr="00D31E80">
        <w:rPr>
          <w:rFonts w:ascii="Century Gothic" w:hAnsi="Century Gothic"/>
          <w:color w:val="000000" w:themeColor="text1"/>
        </w:rPr>
        <w:t>a</w:t>
      </w:r>
      <w:r w:rsidRPr="00D31E80">
        <w:rPr>
          <w:rFonts w:ascii="Century Gothic" w:hAnsi="Century Gothic"/>
          <w:color w:val="000000" w:themeColor="text1"/>
        </w:rPr>
        <w:t xml:space="preserve"> servidor</w:t>
      </w:r>
      <w:r w:rsidR="004F4BBB" w:rsidRPr="00D31E80">
        <w:rPr>
          <w:rFonts w:ascii="Century Gothic" w:hAnsi="Century Gothic"/>
          <w:color w:val="000000" w:themeColor="text1"/>
        </w:rPr>
        <w:t>a</w:t>
      </w:r>
      <w:r w:rsidRPr="00D31E80">
        <w:rPr>
          <w:rFonts w:ascii="Century Gothic" w:hAnsi="Century Gothic"/>
          <w:color w:val="000000" w:themeColor="text1"/>
        </w:rPr>
        <w:t xml:space="preserve"> públic</w:t>
      </w:r>
      <w:r w:rsidR="004F4BBB" w:rsidRPr="00D31E80">
        <w:rPr>
          <w:rFonts w:ascii="Century Gothic" w:hAnsi="Century Gothic"/>
          <w:color w:val="000000" w:themeColor="text1"/>
        </w:rPr>
        <w:t>a</w:t>
      </w:r>
      <w:r w:rsidRPr="00D31E80">
        <w:rPr>
          <w:rFonts w:ascii="Century Gothic" w:hAnsi="Century Gothic"/>
          <w:color w:val="000000" w:themeColor="text1"/>
        </w:rPr>
        <w:t xml:space="preserve"> peticionari</w:t>
      </w:r>
      <w:r w:rsidR="004F4BBB" w:rsidRPr="00D31E80">
        <w:rPr>
          <w:rFonts w:ascii="Century Gothic" w:hAnsi="Century Gothic"/>
          <w:color w:val="000000" w:themeColor="text1"/>
        </w:rPr>
        <w:t>a</w:t>
      </w:r>
      <w:r w:rsidRPr="00D31E80">
        <w:rPr>
          <w:rFonts w:ascii="Century Gothic" w:hAnsi="Century Gothic"/>
          <w:color w:val="000000" w:themeColor="text1"/>
        </w:rPr>
        <w:t xml:space="preserve">, a través del oficio respectivo en su lugar de adscripción, </w:t>
      </w:r>
      <w:r w:rsidR="004F4BBB" w:rsidRPr="00D31E80">
        <w:rPr>
          <w:rFonts w:ascii="Century Gothic" w:hAnsi="Century Gothic"/>
          <w:color w:val="000000" w:themeColor="text1"/>
        </w:rPr>
        <w:t xml:space="preserve">en vía de reiteración al Consejero Rey David González </w:t>
      </w:r>
      <w:proofErr w:type="spellStart"/>
      <w:r w:rsidR="004F4BBB" w:rsidRPr="00D31E80">
        <w:rPr>
          <w:rFonts w:ascii="Century Gothic" w:hAnsi="Century Gothic"/>
          <w:color w:val="000000" w:themeColor="text1"/>
        </w:rPr>
        <w:t>González</w:t>
      </w:r>
      <w:proofErr w:type="spellEnd"/>
      <w:r w:rsidR="004F4BBB" w:rsidRPr="00D31E80">
        <w:rPr>
          <w:rFonts w:ascii="Century Gothic" w:hAnsi="Century Gothic"/>
          <w:color w:val="000000" w:themeColor="text1"/>
        </w:rPr>
        <w:t xml:space="preserve">, en su carácter de Presidente de la </w:t>
      </w:r>
      <w:r w:rsidR="004F4BBB" w:rsidRPr="00D31E80">
        <w:rPr>
          <w:rFonts w:ascii="Century Gothic" w:hAnsi="Century Gothic"/>
          <w:color w:val="000000" w:themeColor="text1"/>
        </w:rPr>
        <w:lastRenderedPageBreak/>
        <w:t>Comisión de Disciplina del Consejo de la Judicatura del Estado, para los efectos a que haya lugar.</w:t>
      </w:r>
      <w:r w:rsidR="00EB0F1C" w:rsidRPr="00D31E80">
        <w:rPr>
          <w:rFonts w:ascii="Century Gothic" w:hAnsi="Century Gothic"/>
          <w:color w:val="000000" w:themeColor="text1"/>
        </w:rPr>
        <w:t xml:space="preserve"> </w:t>
      </w:r>
      <w:r w:rsidR="00EB0F1C" w:rsidRPr="00D31E80">
        <w:rPr>
          <w:rFonts w:ascii="Century Gothic" w:hAnsi="Century Gothic"/>
          <w:b/>
          <w:bCs/>
          <w:color w:val="000000" w:themeColor="text1"/>
          <w:u w:val="single"/>
        </w:rPr>
        <w:t>APROBADO POR UNANIMIDAD DE VOTOS.</w:t>
      </w:r>
    </w:p>
    <w:p w14:paraId="004C56C1" w14:textId="6D736142" w:rsidR="00E86B6B" w:rsidRDefault="004F4BBB" w:rsidP="00EB0F1C">
      <w:pPr>
        <w:spacing w:after="0" w:line="480" w:lineRule="auto"/>
        <w:ind w:firstLine="708"/>
        <w:jc w:val="both"/>
        <w:rPr>
          <w:rFonts w:ascii="Century Gothic" w:hAnsi="Century Gothic"/>
          <w:b/>
          <w:bCs/>
          <w:color w:val="000000" w:themeColor="text1"/>
        </w:rPr>
      </w:pPr>
      <w:r w:rsidRPr="00D31E80">
        <w:rPr>
          <w:rFonts w:ascii="Century Gothic" w:hAnsi="Century Gothic"/>
          <w:b/>
          <w:bCs/>
          <w:color w:val="000000"/>
        </w:rPr>
        <w:t xml:space="preserve"> ACUERDO XIV/01/2024.4. </w:t>
      </w:r>
      <w:r w:rsidRPr="00D31E80">
        <w:rPr>
          <w:rFonts w:ascii="Century Gothic" w:hAnsi="Century Gothic"/>
          <w:b/>
          <w:bCs/>
          <w:color w:val="000000" w:themeColor="text1"/>
        </w:rPr>
        <w:t xml:space="preserve">Escrito recibido el cuatro de enero de dos mil veinticuatro, signado por la Licenciada </w:t>
      </w:r>
      <w:proofErr w:type="spellStart"/>
      <w:r w:rsidRPr="00D31E80">
        <w:rPr>
          <w:rFonts w:ascii="Century Gothic" w:hAnsi="Century Gothic"/>
          <w:b/>
          <w:bCs/>
          <w:color w:val="000000" w:themeColor="text1"/>
        </w:rPr>
        <w:t>Anakaren</w:t>
      </w:r>
      <w:proofErr w:type="spellEnd"/>
      <w:r w:rsidRPr="00D31E80">
        <w:rPr>
          <w:rFonts w:ascii="Century Gothic" w:hAnsi="Century Gothic"/>
          <w:b/>
          <w:bCs/>
          <w:color w:val="000000" w:themeColor="text1"/>
        </w:rPr>
        <w:t xml:space="preserve"> Monserrat Castillo García, </w:t>
      </w:r>
      <w:r w:rsidR="0052004C" w:rsidRPr="00D31E80">
        <w:rPr>
          <w:rFonts w:ascii="Century Gothic" w:hAnsi="Century Gothic"/>
          <w:b/>
          <w:bCs/>
          <w:color w:val="000000" w:themeColor="text1"/>
        </w:rPr>
        <w:t>Auxiliar Técnica de Base, adscrita al Juzgado Civil del Distrito Judicial de Juárez.</w:t>
      </w:r>
      <w:r w:rsidRPr="00D31E80">
        <w:rPr>
          <w:rFonts w:ascii="Century Gothic" w:hAnsi="Century Gothic"/>
          <w:b/>
          <w:bCs/>
          <w:color w:val="000000" w:themeColor="text1"/>
        </w:rPr>
        <w:t xml:space="preserve"> </w:t>
      </w:r>
      <w:r w:rsidR="00E86B6B">
        <w:rPr>
          <w:rFonts w:ascii="Century Gothic" w:hAnsi="Century Gothic"/>
          <w:b/>
          <w:bCs/>
          <w:color w:val="000000" w:themeColor="text1"/>
        </w:rPr>
        <w:t>- - - - - - - - - - - - - - - - - - - - - - - - - - - - - - - -</w:t>
      </w:r>
    </w:p>
    <w:p w14:paraId="5860F0E8" w14:textId="6C151826" w:rsidR="004F4BBB" w:rsidRPr="00D31E80" w:rsidRDefault="004F4BBB" w:rsidP="00E86B6B">
      <w:pPr>
        <w:spacing w:after="0" w:line="480" w:lineRule="auto"/>
        <w:jc w:val="both"/>
        <w:rPr>
          <w:rFonts w:ascii="Century Gothic" w:hAnsi="Century Gothic"/>
          <w:color w:val="000000" w:themeColor="text1"/>
        </w:rPr>
      </w:pPr>
      <w:r w:rsidRPr="00D31E80">
        <w:rPr>
          <w:rFonts w:ascii="Century Gothic" w:hAnsi="Century Gothic"/>
          <w:b/>
          <w:bCs/>
          <w:color w:val="000000" w:themeColor="text1"/>
        </w:rPr>
        <w:t xml:space="preserve"> </w:t>
      </w:r>
      <w:r w:rsidRPr="00D31E80">
        <w:rPr>
          <w:rFonts w:ascii="Century Gothic" w:hAnsi="Century Gothic"/>
          <w:color w:val="000000" w:themeColor="text1"/>
        </w:rPr>
        <w:t>Dada cuenta con el escrito de referencia, mediante el cual,</w:t>
      </w:r>
      <w:r w:rsidR="0052004C" w:rsidRPr="00D31E80">
        <w:rPr>
          <w:rFonts w:ascii="Century Gothic" w:hAnsi="Century Gothic"/>
          <w:color w:val="000000" w:themeColor="text1"/>
        </w:rPr>
        <w:t xml:space="preserve"> la</w:t>
      </w:r>
      <w:r w:rsidRPr="00D31E80">
        <w:rPr>
          <w:rFonts w:ascii="Century Gothic" w:hAnsi="Century Gothic"/>
          <w:color w:val="000000" w:themeColor="text1"/>
        </w:rPr>
        <w:t xml:space="preserve"> </w:t>
      </w:r>
      <w:r w:rsidR="0052004C" w:rsidRPr="00D31E80">
        <w:rPr>
          <w:rFonts w:ascii="Century Gothic" w:hAnsi="Century Gothic"/>
          <w:color w:val="000000" w:themeColor="text1"/>
        </w:rPr>
        <w:t xml:space="preserve">Licenciada </w:t>
      </w:r>
      <w:proofErr w:type="spellStart"/>
      <w:r w:rsidR="0052004C" w:rsidRPr="00D31E80">
        <w:rPr>
          <w:rFonts w:ascii="Century Gothic" w:hAnsi="Century Gothic"/>
          <w:color w:val="000000" w:themeColor="text1"/>
        </w:rPr>
        <w:t>Anakaren</w:t>
      </w:r>
      <w:proofErr w:type="spellEnd"/>
      <w:r w:rsidR="0052004C" w:rsidRPr="00D31E80">
        <w:rPr>
          <w:rFonts w:ascii="Century Gothic" w:hAnsi="Century Gothic"/>
          <w:color w:val="000000" w:themeColor="text1"/>
        </w:rPr>
        <w:t xml:space="preserve"> Monserrat Castillo García, Auxiliar Técnica de Base, adscrita al Juzgado Civil del Distrito Judicial de Juárez</w:t>
      </w:r>
      <w:r w:rsidRPr="00D31E80">
        <w:rPr>
          <w:rFonts w:ascii="Century Gothic" w:hAnsi="Century Gothic"/>
          <w:color w:val="000000" w:themeColor="text1"/>
        </w:rPr>
        <w:t>,</w:t>
      </w:r>
      <w:r w:rsidRPr="00D31E80">
        <w:rPr>
          <w:rFonts w:ascii="Century Gothic" w:hAnsi="Century Gothic"/>
          <w:b/>
          <w:bCs/>
          <w:color w:val="000000" w:themeColor="text1"/>
        </w:rPr>
        <w:t xml:space="preserve"> </w:t>
      </w:r>
      <w:r w:rsidRPr="00D31E80">
        <w:rPr>
          <w:rFonts w:ascii="Century Gothic" w:hAnsi="Century Gothic" w:cstheme="minorHAnsi"/>
          <w:bCs/>
          <w:color w:val="000000" w:themeColor="text1"/>
        </w:rPr>
        <w:t>solicita licencia sin goce de sueldo</w:t>
      </w:r>
      <w:r w:rsidR="0052004C" w:rsidRPr="00D31E80">
        <w:rPr>
          <w:rFonts w:ascii="Century Gothic" w:hAnsi="Century Gothic" w:cstheme="minorHAnsi"/>
          <w:bCs/>
          <w:color w:val="000000" w:themeColor="text1"/>
        </w:rPr>
        <w:t>, del dieciséis de enero al treinta de junio de dos mil veinticuatro, para atender asuntos de carácter personal</w:t>
      </w:r>
      <w:r w:rsidR="00EB0F1C" w:rsidRPr="00D31E80">
        <w:rPr>
          <w:rFonts w:ascii="Century Gothic" w:hAnsi="Century Gothic" w:cstheme="minorHAnsi"/>
          <w:bCs/>
          <w:color w:val="000000" w:themeColor="text1"/>
        </w:rPr>
        <w:t>; a</w:t>
      </w:r>
      <w:r w:rsidRPr="00D31E80">
        <w:rPr>
          <w:rFonts w:ascii="Century Gothic" w:hAnsi="Century Gothic"/>
          <w:color w:val="000000" w:themeColor="text1"/>
        </w:rPr>
        <w:t xml:space="preserve">l respecto, con fundamento en lo que establecen los artículos 85 de la Constitución Política del Estado Libre y Soberano de Tlaxcala; </w:t>
      </w:r>
      <w:r w:rsidR="00F43360" w:rsidRPr="00D31E80">
        <w:rPr>
          <w:rFonts w:ascii="Century Gothic" w:hAnsi="Century Gothic"/>
          <w:color w:val="000000" w:themeColor="text1"/>
        </w:rPr>
        <w:t xml:space="preserve">36 de la Ley Laboral de los Servidores Públicos del Estado de Tlaxcala y sus Municipios; </w:t>
      </w:r>
      <w:r w:rsidRPr="00D31E80">
        <w:rPr>
          <w:rFonts w:ascii="Century Gothic" w:hAnsi="Century Gothic"/>
          <w:color w:val="000000" w:themeColor="text1"/>
        </w:rPr>
        <w:t>61 y 68 fracción I, de la Ley Orgánica del Poder Judicial del Estado; se determina:</w:t>
      </w:r>
    </w:p>
    <w:p w14:paraId="1A06DAB6" w14:textId="77777777" w:rsidR="004F4BBB" w:rsidRPr="00D31E80" w:rsidRDefault="004F4BBB" w:rsidP="00F84774">
      <w:pPr>
        <w:pStyle w:val="Prrafodelista"/>
        <w:numPr>
          <w:ilvl w:val="0"/>
          <w:numId w:val="12"/>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Tomar conocimiento del escrito de cuenta.</w:t>
      </w:r>
    </w:p>
    <w:p w14:paraId="14013736" w14:textId="67192AA3" w:rsidR="004F4BBB" w:rsidRPr="00D31E80" w:rsidRDefault="004F4BBB" w:rsidP="00F84774">
      <w:pPr>
        <w:pStyle w:val="Prrafodelista"/>
        <w:numPr>
          <w:ilvl w:val="0"/>
          <w:numId w:val="12"/>
        </w:numPr>
        <w:tabs>
          <w:tab w:val="left" w:pos="5387"/>
        </w:tabs>
        <w:spacing w:after="0" w:line="480" w:lineRule="auto"/>
        <w:jc w:val="both"/>
        <w:rPr>
          <w:rFonts w:ascii="Century Gothic" w:hAnsi="Century Gothic"/>
          <w:color w:val="000000" w:themeColor="text1"/>
        </w:rPr>
      </w:pPr>
      <w:r w:rsidRPr="00D31E80">
        <w:rPr>
          <w:rFonts w:ascii="Century Gothic" w:hAnsi="Century Gothic"/>
          <w:color w:val="000000" w:themeColor="text1"/>
        </w:rPr>
        <w:t xml:space="preserve">Autorizar la licencia sin goce de sueldo a la </w:t>
      </w:r>
      <w:r w:rsidR="0052004C" w:rsidRPr="00D31E80">
        <w:rPr>
          <w:rFonts w:ascii="Century Gothic" w:hAnsi="Century Gothic"/>
          <w:color w:val="000000" w:themeColor="text1"/>
        </w:rPr>
        <w:t xml:space="preserve">Licenciada </w:t>
      </w:r>
      <w:proofErr w:type="spellStart"/>
      <w:r w:rsidR="0052004C" w:rsidRPr="00D31E80">
        <w:rPr>
          <w:rFonts w:ascii="Century Gothic" w:hAnsi="Century Gothic"/>
          <w:color w:val="000000" w:themeColor="text1"/>
        </w:rPr>
        <w:t>Anakaren</w:t>
      </w:r>
      <w:proofErr w:type="spellEnd"/>
      <w:r w:rsidR="0052004C" w:rsidRPr="00D31E80">
        <w:rPr>
          <w:rFonts w:ascii="Century Gothic" w:hAnsi="Century Gothic"/>
          <w:color w:val="000000" w:themeColor="text1"/>
        </w:rPr>
        <w:t xml:space="preserve"> Monserrat Castillo García, Auxiliar Técnica de Base, adscrita al Juzgado Civil del Distrito Judicial de Juárez</w:t>
      </w:r>
      <w:r w:rsidR="0052004C" w:rsidRPr="00D31E80">
        <w:rPr>
          <w:rFonts w:ascii="Century Gothic" w:hAnsi="Century Gothic"/>
          <w:b/>
          <w:bCs/>
          <w:color w:val="000000" w:themeColor="text1"/>
        </w:rPr>
        <w:t xml:space="preserve">, </w:t>
      </w:r>
      <w:r w:rsidR="0052004C" w:rsidRPr="00D31E80">
        <w:rPr>
          <w:rFonts w:ascii="Century Gothic" w:hAnsi="Century Gothic"/>
          <w:color w:val="000000" w:themeColor="text1"/>
        </w:rPr>
        <w:t>por el periodo comprendido del dieciséis de enero al treinta de junio de dos mil veinticuatro</w:t>
      </w:r>
      <w:r w:rsidRPr="00D31E80">
        <w:rPr>
          <w:rFonts w:ascii="Century Gothic" w:hAnsi="Century Gothic" w:cstheme="minorHAnsi"/>
          <w:bCs/>
          <w:color w:val="000000" w:themeColor="text1"/>
        </w:rPr>
        <w:t xml:space="preserve">, </w:t>
      </w:r>
      <w:r w:rsidRPr="00D31E80">
        <w:rPr>
          <w:rFonts w:ascii="Century Gothic" w:hAnsi="Century Gothic" w:cstheme="minorHAnsi"/>
          <w:color w:val="000000" w:themeColor="text1"/>
        </w:rPr>
        <w:t>una vez concluida ésta, deberá incorporarse al siguiente día hábil a su lugar de adscripción.</w:t>
      </w:r>
    </w:p>
    <w:p w14:paraId="433E994A" w14:textId="77777777" w:rsidR="00EB0F1C" w:rsidRPr="00D31E80" w:rsidRDefault="004F4BBB"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olor w:val="000000" w:themeColor="text1"/>
        </w:rPr>
        <w:t xml:space="preserve">Comuníquese esta determinación al </w:t>
      </w:r>
      <w:proofErr w:type="gramStart"/>
      <w:r w:rsidRPr="00D31E80">
        <w:rPr>
          <w:rFonts w:ascii="Century Gothic" w:hAnsi="Century Gothic"/>
          <w:color w:val="000000" w:themeColor="text1"/>
        </w:rPr>
        <w:t>Director</w:t>
      </w:r>
      <w:proofErr w:type="gramEnd"/>
      <w:r w:rsidRPr="00D31E80">
        <w:rPr>
          <w:rFonts w:ascii="Century Gothic" w:hAnsi="Century Gothic"/>
          <w:color w:val="000000" w:themeColor="text1"/>
        </w:rPr>
        <w:t xml:space="preserve"> de Recursos Humanos y Materiales dependiente de la Secretaría Ejecutiva, al Tesorero del Poder Judicial del Estado, para su conocimiento y efectos legales correspondientes, a la servidora pública peticionaria, a través del oficio respectivo en su lugar de adscripción</w:t>
      </w:r>
      <w:r w:rsidR="0052004C" w:rsidRPr="00D31E80">
        <w:rPr>
          <w:rFonts w:ascii="Century Gothic" w:hAnsi="Century Gothic"/>
          <w:color w:val="000000" w:themeColor="text1"/>
        </w:rPr>
        <w:t xml:space="preserve">. </w:t>
      </w:r>
      <w:r w:rsidR="00EB0F1C" w:rsidRPr="00D31E80">
        <w:rPr>
          <w:rFonts w:ascii="Century Gothic" w:hAnsi="Century Gothic"/>
          <w:b/>
          <w:bCs/>
          <w:color w:val="000000" w:themeColor="text1"/>
          <w:u w:val="single"/>
        </w:rPr>
        <w:t>APROBADO POR UNANIMIDAD DE VOTOS.</w:t>
      </w:r>
    </w:p>
    <w:p w14:paraId="20E71C08" w14:textId="45F80DCD" w:rsidR="0052004C" w:rsidRPr="00D31E80" w:rsidRDefault="004F4BBB" w:rsidP="00EB0F1C">
      <w:pPr>
        <w:spacing w:line="480" w:lineRule="auto"/>
        <w:ind w:firstLine="708"/>
        <w:jc w:val="both"/>
        <w:rPr>
          <w:rFonts w:ascii="Century Gothic" w:hAnsi="Century Gothic"/>
          <w:b/>
          <w:bCs/>
          <w:color w:val="000000"/>
        </w:rPr>
      </w:pPr>
      <w:r w:rsidRPr="00D31E80">
        <w:rPr>
          <w:rFonts w:ascii="Century Gothic" w:hAnsi="Century Gothic"/>
          <w:b/>
          <w:bCs/>
          <w:color w:val="000000"/>
        </w:rPr>
        <w:lastRenderedPageBreak/>
        <w:t>ACUERDO XIV/01/2024.</w:t>
      </w:r>
      <w:r w:rsidR="00E40A15" w:rsidRPr="00D31E80">
        <w:rPr>
          <w:rFonts w:ascii="Century Gothic" w:hAnsi="Century Gothic"/>
          <w:b/>
          <w:bCs/>
          <w:color w:val="000000"/>
        </w:rPr>
        <w:t>5</w:t>
      </w:r>
      <w:r w:rsidRPr="00D31E80">
        <w:rPr>
          <w:rFonts w:ascii="Century Gothic" w:hAnsi="Century Gothic"/>
          <w:b/>
          <w:bCs/>
          <w:color w:val="000000"/>
        </w:rPr>
        <w:t xml:space="preserve">. </w:t>
      </w:r>
      <w:r w:rsidR="0052004C" w:rsidRPr="00D31E80">
        <w:rPr>
          <w:rFonts w:ascii="Century Gothic" w:hAnsi="Century Gothic"/>
          <w:b/>
          <w:bCs/>
          <w:color w:val="000000"/>
        </w:rPr>
        <w:t xml:space="preserve">Escrito recibido el tres de enero de dos mil veinticuatro, signado por el Licenciado Carlos Domingo </w:t>
      </w:r>
      <w:proofErr w:type="spellStart"/>
      <w:r w:rsidR="0052004C" w:rsidRPr="00D31E80">
        <w:rPr>
          <w:rFonts w:ascii="Century Gothic" w:hAnsi="Century Gothic"/>
          <w:b/>
          <w:bCs/>
          <w:color w:val="000000"/>
        </w:rPr>
        <w:t>Tecocoatzi</w:t>
      </w:r>
      <w:proofErr w:type="spellEnd"/>
      <w:r w:rsidR="007C602A">
        <w:rPr>
          <w:rFonts w:ascii="Century Gothic" w:hAnsi="Century Gothic"/>
          <w:b/>
          <w:bCs/>
          <w:color w:val="000000"/>
        </w:rPr>
        <w:t xml:space="preserve"> Juárez</w:t>
      </w:r>
      <w:r w:rsidR="0052004C" w:rsidRPr="00D31E80">
        <w:rPr>
          <w:rFonts w:ascii="Century Gothic" w:hAnsi="Century Gothic"/>
          <w:b/>
          <w:bCs/>
          <w:color w:val="000000"/>
        </w:rPr>
        <w:t xml:space="preserve">, </w:t>
      </w:r>
      <w:proofErr w:type="gramStart"/>
      <w:r w:rsidR="0052004C" w:rsidRPr="00D31E80">
        <w:rPr>
          <w:rFonts w:ascii="Century Gothic" w:hAnsi="Century Gothic"/>
          <w:b/>
          <w:bCs/>
          <w:color w:val="000000"/>
        </w:rPr>
        <w:t>Secretario</w:t>
      </w:r>
      <w:proofErr w:type="gramEnd"/>
      <w:r w:rsidR="0052004C" w:rsidRPr="00D31E80">
        <w:rPr>
          <w:rFonts w:ascii="Century Gothic" w:hAnsi="Century Gothic"/>
          <w:b/>
          <w:bCs/>
          <w:color w:val="000000"/>
        </w:rPr>
        <w:t xml:space="preserve"> de Acuerdos adscrito al entonces Juzgado Penal del Distrito Judicial de Sánchez Piedras y Especializado en Administración de Justicia para Adolescentes.  - - - - - - - - - - - - - - - - - - - - - - - - - - - - - - </w:t>
      </w:r>
    </w:p>
    <w:p w14:paraId="5D2B33E0" w14:textId="5012CAA7" w:rsidR="0052004C" w:rsidRPr="00D31E80" w:rsidRDefault="0052004C" w:rsidP="00F84774">
      <w:pPr>
        <w:spacing w:after="0" w:line="480" w:lineRule="auto"/>
        <w:jc w:val="both"/>
        <w:rPr>
          <w:rFonts w:ascii="Century Gothic" w:hAnsi="Century Gothic" w:cstheme="minorHAnsi"/>
        </w:rPr>
      </w:pPr>
      <w:r w:rsidRPr="00D31E80">
        <w:rPr>
          <w:rFonts w:ascii="Century Gothic" w:hAnsi="Century Gothic"/>
        </w:rPr>
        <w:t xml:space="preserve">Dada cuenta con el escrito de referencia, mediante el cual, </w:t>
      </w:r>
      <w:r w:rsidRPr="00D31E80">
        <w:rPr>
          <w:rFonts w:ascii="Century Gothic" w:hAnsi="Century Gothic"/>
          <w:color w:val="000000"/>
        </w:rPr>
        <w:t xml:space="preserve">el Licenciado Carlos Domingo </w:t>
      </w:r>
      <w:proofErr w:type="spellStart"/>
      <w:r w:rsidRPr="00D31E80">
        <w:rPr>
          <w:rFonts w:ascii="Century Gothic" w:hAnsi="Century Gothic"/>
          <w:color w:val="000000"/>
        </w:rPr>
        <w:t>Tecocoatzi</w:t>
      </w:r>
      <w:proofErr w:type="spellEnd"/>
      <w:r w:rsidR="007C602A">
        <w:rPr>
          <w:rFonts w:ascii="Century Gothic" w:hAnsi="Century Gothic"/>
          <w:color w:val="000000"/>
        </w:rPr>
        <w:t xml:space="preserve"> Juárez</w:t>
      </w:r>
      <w:r w:rsidRPr="00D31E80">
        <w:rPr>
          <w:rFonts w:ascii="Century Gothic" w:hAnsi="Century Gothic"/>
          <w:color w:val="000000"/>
        </w:rPr>
        <w:t>, Secretario de Acuerdos adscrito al entonces Juzgado Penal del Distrito Judicial de Sánchez Piedras y Especializado en Administración de Justicia para Adolescentes,</w:t>
      </w:r>
      <w:r w:rsidRPr="00D31E80">
        <w:rPr>
          <w:rFonts w:ascii="Century Gothic" w:hAnsi="Century Gothic"/>
        </w:rPr>
        <w:t xml:space="preserve"> presenta su formal renuncia al cargo que venía desempeñando por cuestiones personales, con efectos a partir del quince de diciembre de dos mil vein</w:t>
      </w:r>
      <w:r w:rsidR="00E86B6B">
        <w:rPr>
          <w:rFonts w:ascii="Century Gothic" w:hAnsi="Century Gothic"/>
        </w:rPr>
        <w:t>titrés</w:t>
      </w:r>
      <w:r w:rsidR="00EB0F1C" w:rsidRPr="00D31E80">
        <w:rPr>
          <w:rFonts w:ascii="Century Gothic" w:hAnsi="Century Gothic"/>
        </w:rPr>
        <w:t>; a</w:t>
      </w:r>
      <w:r w:rsidRPr="00D31E80">
        <w:rPr>
          <w:rFonts w:ascii="Century Gothic" w:hAnsi="Century Gothic"/>
        </w:rPr>
        <w:t xml:space="preserve">l </w:t>
      </w:r>
      <w:r w:rsidRPr="00D31E80">
        <w:rPr>
          <w:rFonts w:ascii="Century Gothic" w:hAnsi="Century Gothic" w:cstheme="minorHAnsi"/>
          <w:bdr w:val="none" w:sz="0" w:space="0" w:color="auto" w:frame="1"/>
        </w:rPr>
        <w:t>respecto</w:t>
      </w:r>
      <w:r w:rsidRPr="00D31E80">
        <w:rPr>
          <w:rFonts w:ascii="Century Gothic" w:hAnsi="Century Gothic" w:cstheme="minorHAnsi"/>
          <w:b/>
          <w:bCs/>
          <w:bdr w:val="none" w:sz="0" w:space="0" w:color="auto" w:frame="1"/>
        </w:rPr>
        <w:t>, </w:t>
      </w:r>
      <w:r w:rsidRPr="00D31E80">
        <w:rPr>
          <w:rFonts w:ascii="Century Gothic" w:hAnsi="Century Gothic" w:cstheme="minorHAnsi"/>
          <w:bdr w:val="none" w:sz="0" w:space="0" w:color="auto" w:frame="1"/>
        </w:rPr>
        <w:t>c</w:t>
      </w:r>
      <w:r w:rsidRPr="00D31E80">
        <w:rPr>
          <w:rFonts w:ascii="Century Gothic" w:hAnsi="Century Gothic" w:cstheme="minorHAnsi"/>
          <w:bdr w:val="none" w:sz="0" w:space="0" w:color="auto" w:frame="1"/>
          <w:shd w:val="clear" w:color="auto" w:fill="FFFFFF"/>
        </w:rPr>
        <w:t xml:space="preserve">on fundamento en lo que establecen los artículos 85 de la Constitución Política del Estado Libre y Soberano de Tlaxcala; </w:t>
      </w:r>
      <w:r w:rsidR="00830E0F" w:rsidRPr="00D31E80">
        <w:rPr>
          <w:rFonts w:ascii="Century Gothic" w:hAnsi="Century Gothic" w:cstheme="minorHAnsi"/>
          <w:bdr w:val="none" w:sz="0" w:space="0" w:color="auto" w:frame="1"/>
          <w:shd w:val="clear" w:color="auto" w:fill="FFFFFF"/>
        </w:rPr>
        <w:t xml:space="preserve">34, fracción I, de la Ley Laboral de los Servidores Públicos del Estado de Tlaxcala y sus </w:t>
      </w:r>
      <w:r w:rsidR="00170961" w:rsidRPr="00D31E80">
        <w:rPr>
          <w:rFonts w:ascii="Century Gothic" w:hAnsi="Century Gothic" w:cstheme="minorHAnsi"/>
          <w:bdr w:val="none" w:sz="0" w:space="0" w:color="auto" w:frame="1"/>
          <w:shd w:val="clear" w:color="auto" w:fill="FFFFFF"/>
        </w:rPr>
        <w:t>Municipios;</w:t>
      </w:r>
      <w:r w:rsidR="00830E0F" w:rsidRPr="00D31E80">
        <w:rPr>
          <w:rFonts w:ascii="Century Gothic" w:hAnsi="Century Gothic" w:cstheme="minorHAnsi"/>
          <w:bdr w:val="none" w:sz="0" w:space="0" w:color="auto" w:frame="1"/>
          <w:shd w:val="clear" w:color="auto" w:fill="FFFFFF"/>
        </w:rPr>
        <w:t xml:space="preserve"> </w:t>
      </w:r>
      <w:r w:rsidRPr="00D31E80">
        <w:rPr>
          <w:rFonts w:ascii="Century Gothic" w:hAnsi="Century Gothic" w:cstheme="minorHAnsi"/>
          <w:bdr w:val="none" w:sz="0" w:space="0" w:color="auto" w:frame="1"/>
          <w:shd w:val="clear" w:color="auto" w:fill="FFFFFF"/>
        </w:rPr>
        <w:t>45 Bis, 4</w:t>
      </w:r>
      <w:r w:rsidR="00E86B6B">
        <w:rPr>
          <w:rFonts w:ascii="Century Gothic" w:hAnsi="Century Gothic" w:cstheme="minorHAnsi"/>
          <w:bdr w:val="none" w:sz="0" w:space="0" w:color="auto" w:frame="1"/>
          <w:shd w:val="clear" w:color="auto" w:fill="FFFFFF"/>
        </w:rPr>
        <w:t>5</w:t>
      </w:r>
      <w:r w:rsidRPr="00D31E80">
        <w:rPr>
          <w:rFonts w:ascii="Century Gothic" w:hAnsi="Century Gothic" w:cstheme="minorHAnsi"/>
          <w:bdr w:val="none" w:sz="0" w:space="0" w:color="auto" w:frame="1"/>
          <w:shd w:val="clear" w:color="auto" w:fill="FFFFFF"/>
        </w:rPr>
        <w:t xml:space="preserve"> </w:t>
      </w:r>
      <w:proofErr w:type="spellStart"/>
      <w:r w:rsidRPr="00D31E80">
        <w:rPr>
          <w:rFonts w:ascii="Century Gothic" w:hAnsi="Century Gothic" w:cstheme="minorHAnsi"/>
          <w:bdr w:val="none" w:sz="0" w:space="0" w:color="auto" w:frame="1"/>
          <w:shd w:val="clear" w:color="auto" w:fill="FFFFFF"/>
        </w:rPr>
        <w:t>Quáter</w:t>
      </w:r>
      <w:proofErr w:type="spellEnd"/>
      <w:r w:rsidRPr="00D31E80">
        <w:rPr>
          <w:rFonts w:ascii="Century Gothic" w:hAnsi="Century Gothic" w:cstheme="minorHAnsi"/>
          <w:bdr w:val="none" w:sz="0" w:space="0" w:color="auto" w:frame="1"/>
          <w:shd w:val="clear" w:color="auto" w:fill="FFFFFF"/>
        </w:rPr>
        <w:t>, 61</w:t>
      </w:r>
      <w:r w:rsidR="00830E0F" w:rsidRPr="00D31E80">
        <w:rPr>
          <w:rFonts w:ascii="Century Gothic" w:hAnsi="Century Gothic" w:cstheme="minorHAnsi"/>
          <w:bdr w:val="none" w:sz="0" w:space="0" w:color="auto" w:frame="1"/>
          <w:shd w:val="clear" w:color="auto" w:fill="FFFFFF"/>
        </w:rPr>
        <w:t xml:space="preserve">, </w:t>
      </w:r>
      <w:r w:rsidRPr="00D31E80">
        <w:rPr>
          <w:rFonts w:ascii="Century Gothic" w:hAnsi="Century Gothic" w:cstheme="minorHAnsi"/>
          <w:bdr w:val="none" w:sz="0" w:space="0" w:color="auto" w:frame="1"/>
          <w:shd w:val="clear" w:color="auto" w:fill="FFFFFF"/>
        </w:rPr>
        <w:t>68, fracción I, 77</w:t>
      </w:r>
      <w:r w:rsidR="00830E0F" w:rsidRPr="00D31E80">
        <w:rPr>
          <w:rFonts w:ascii="Century Gothic" w:hAnsi="Century Gothic" w:cstheme="minorHAnsi"/>
          <w:bdr w:val="none" w:sz="0" w:space="0" w:color="auto" w:frame="1"/>
          <w:shd w:val="clear" w:color="auto" w:fill="FFFFFF"/>
        </w:rPr>
        <w:t xml:space="preserve"> </w:t>
      </w:r>
      <w:r w:rsidRPr="00D31E80">
        <w:rPr>
          <w:rFonts w:ascii="Century Gothic" w:hAnsi="Century Gothic" w:cstheme="minorHAnsi"/>
          <w:bdr w:val="none" w:sz="0" w:space="0" w:color="auto" w:frame="1"/>
          <w:shd w:val="clear" w:color="auto" w:fill="FFFFFF"/>
        </w:rPr>
        <w:t xml:space="preserve">fracción I, de la Ley Orgánica del Poder Judicial del Estado; </w:t>
      </w:r>
      <w:r w:rsidR="00830E0F" w:rsidRPr="00D31E80">
        <w:rPr>
          <w:rFonts w:ascii="Century Gothic" w:hAnsi="Century Gothic" w:cstheme="minorHAnsi"/>
          <w:bdr w:val="none" w:sz="0" w:space="0" w:color="auto" w:frame="1"/>
          <w:shd w:val="clear" w:color="auto" w:fill="FFFFFF"/>
        </w:rPr>
        <w:t xml:space="preserve">y </w:t>
      </w:r>
      <w:r w:rsidRPr="00D31E80">
        <w:rPr>
          <w:rFonts w:ascii="Century Gothic" w:hAnsi="Century Gothic" w:cstheme="minorHAnsi"/>
          <w:bdr w:val="none" w:sz="0" w:space="0" w:color="auto" w:frame="1"/>
          <w:shd w:val="clear" w:color="auto" w:fill="FFFFFF"/>
        </w:rPr>
        <w:t>9 fracción XVII del Reglamento del Consejo de la Judicatura del Estado, se determina:</w:t>
      </w:r>
      <w:r w:rsidRPr="00D31E80">
        <w:rPr>
          <w:rFonts w:ascii="Century Gothic" w:hAnsi="Century Gothic" w:cstheme="minorHAnsi"/>
          <w:bdr w:val="none" w:sz="0" w:space="0" w:color="auto" w:frame="1"/>
        </w:rPr>
        <w:t> </w:t>
      </w:r>
    </w:p>
    <w:p w14:paraId="5D71F177" w14:textId="3CEBBAFB" w:rsidR="0052004C" w:rsidRPr="00D31E80" w:rsidRDefault="0052004C" w:rsidP="00F84774">
      <w:pPr>
        <w:pStyle w:val="NormalWeb"/>
        <w:numPr>
          <w:ilvl w:val="0"/>
          <w:numId w:val="13"/>
        </w:numPr>
        <w:shd w:val="clear" w:color="auto" w:fill="FFFFFF"/>
        <w:tabs>
          <w:tab w:val="left" w:pos="5954"/>
        </w:tabs>
        <w:spacing w:after="0" w:line="480" w:lineRule="auto"/>
        <w:jc w:val="both"/>
        <w:rPr>
          <w:rFonts w:ascii="Century Gothic" w:hAnsi="Century Gothic" w:cstheme="minorHAnsi"/>
          <w:sz w:val="22"/>
          <w:szCs w:val="22"/>
        </w:rPr>
      </w:pPr>
      <w:r w:rsidRPr="00D31E80">
        <w:rPr>
          <w:rFonts w:ascii="Century Gothic" w:hAnsi="Century Gothic" w:cstheme="minorHAnsi"/>
          <w:sz w:val="22"/>
          <w:szCs w:val="22"/>
          <w:bdr w:val="none" w:sz="0" w:space="0" w:color="auto" w:frame="1"/>
          <w:shd w:val="clear" w:color="auto" w:fill="FFFFFF"/>
        </w:rPr>
        <w:t>Aceptar la renuncia d</w:t>
      </w:r>
      <w:r w:rsidRPr="00D31E80">
        <w:rPr>
          <w:rFonts w:ascii="Century Gothic" w:hAnsi="Century Gothic"/>
          <w:color w:val="000000"/>
          <w:sz w:val="22"/>
          <w:szCs w:val="22"/>
        </w:rPr>
        <w:t xml:space="preserve">el Licenciado Carlos Domingo </w:t>
      </w:r>
      <w:proofErr w:type="spellStart"/>
      <w:r w:rsidRPr="00D31E80">
        <w:rPr>
          <w:rFonts w:ascii="Century Gothic" w:hAnsi="Century Gothic"/>
          <w:color w:val="000000"/>
          <w:sz w:val="22"/>
          <w:szCs w:val="22"/>
        </w:rPr>
        <w:t>Tecocoatzi</w:t>
      </w:r>
      <w:proofErr w:type="spellEnd"/>
      <w:r w:rsidRPr="00D31E80">
        <w:rPr>
          <w:rFonts w:ascii="Century Gothic" w:hAnsi="Century Gothic"/>
          <w:color w:val="000000"/>
          <w:sz w:val="22"/>
          <w:szCs w:val="22"/>
        </w:rPr>
        <w:t xml:space="preserve">, </w:t>
      </w:r>
      <w:r w:rsidR="007C602A">
        <w:rPr>
          <w:rFonts w:ascii="Century Gothic" w:hAnsi="Century Gothic"/>
          <w:color w:val="000000"/>
          <w:sz w:val="22"/>
          <w:szCs w:val="22"/>
        </w:rPr>
        <w:t xml:space="preserve">Juárez, </w:t>
      </w:r>
      <w:proofErr w:type="gramStart"/>
      <w:r w:rsidRPr="00D31E80">
        <w:rPr>
          <w:rFonts w:ascii="Century Gothic" w:hAnsi="Century Gothic"/>
          <w:color w:val="000000"/>
          <w:sz w:val="22"/>
          <w:szCs w:val="22"/>
        </w:rPr>
        <w:t>Secretario</w:t>
      </w:r>
      <w:proofErr w:type="gramEnd"/>
      <w:r w:rsidRPr="00D31E80">
        <w:rPr>
          <w:rFonts w:ascii="Century Gothic" w:hAnsi="Century Gothic"/>
          <w:color w:val="000000"/>
          <w:sz w:val="22"/>
          <w:szCs w:val="22"/>
        </w:rPr>
        <w:t xml:space="preserve"> de Acuerdos </w:t>
      </w:r>
      <w:r w:rsidRPr="00D31E80">
        <w:rPr>
          <w:rFonts w:ascii="Century Gothic" w:hAnsi="Century Gothic"/>
          <w:sz w:val="22"/>
          <w:szCs w:val="22"/>
        </w:rPr>
        <w:t xml:space="preserve">adscrito al entonces Juzgado Penal del Distrito Judicial de Sánchez Piedras y Especializado en Administración de Justicia para Adolescentes, </w:t>
      </w:r>
      <w:r w:rsidR="00E15365">
        <w:rPr>
          <w:rFonts w:ascii="Century Gothic" w:hAnsi="Century Gothic"/>
          <w:sz w:val="22"/>
          <w:szCs w:val="22"/>
        </w:rPr>
        <w:t>en términos de su escrito de cuenta.</w:t>
      </w:r>
    </w:p>
    <w:p w14:paraId="77493AF1" w14:textId="0171362A" w:rsidR="0052004C" w:rsidRPr="00D31E80" w:rsidRDefault="0052004C" w:rsidP="00F84774">
      <w:pPr>
        <w:numPr>
          <w:ilvl w:val="0"/>
          <w:numId w:val="13"/>
        </w:numPr>
        <w:shd w:val="clear" w:color="auto" w:fill="FFFFFF"/>
        <w:tabs>
          <w:tab w:val="left" w:pos="5954"/>
        </w:tabs>
        <w:spacing w:before="240" w:after="0" w:line="480" w:lineRule="auto"/>
        <w:jc w:val="both"/>
        <w:rPr>
          <w:rFonts w:ascii="Century Gothic" w:eastAsia="Times New Roman" w:hAnsi="Century Gothic" w:cstheme="minorHAnsi"/>
          <w:lang w:eastAsia="es-MX"/>
        </w:rPr>
      </w:pPr>
      <w:r w:rsidRPr="00D31E80">
        <w:rPr>
          <w:rFonts w:ascii="Century Gothic" w:eastAsia="Times New Roman" w:hAnsi="Century Gothic" w:cstheme="minorHAnsi"/>
          <w:bdr w:val="none" w:sz="0" w:space="0" w:color="auto" w:frame="1"/>
          <w:shd w:val="clear" w:color="auto" w:fill="FFFFFF"/>
          <w:lang w:eastAsia="es-MX"/>
        </w:rPr>
        <w:t>Instruir a la Encargada de la Dirección Jurídica del Tribunal Superior de Justicia del Estado para que, en coordinación con el Tesorero del Poder Judicial del Estado, cuantifiquen las prestaciones que</w:t>
      </w:r>
      <w:r w:rsidR="00E7206C">
        <w:rPr>
          <w:rFonts w:ascii="Century Gothic" w:eastAsia="Times New Roman" w:hAnsi="Century Gothic" w:cstheme="minorHAnsi"/>
          <w:bdr w:val="none" w:sz="0" w:space="0" w:color="auto" w:frame="1"/>
          <w:shd w:val="clear" w:color="auto" w:fill="FFFFFF"/>
          <w:lang w:eastAsia="es-MX"/>
        </w:rPr>
        <w:t>,</w:t>
      </w:r>
      <w:r w:rsidRPr="00D31E80">
        <w:rPr>
          <w:rFonts w:ascii="Century Gothic" w:eastAsia="Times New Roman" w:hAnsi="Century Gothic" w:cstheme="minorHAnsi"/>
          <w:bdr w:val="none" w:sz="0" w:space="0" w:color="auto" w:frame="1"/>
          <w:shd w:val="clear" w:color="auto" w:fill="FFFFFF"/>
          <w:lang w:eastAsia="es-MX"/>
        </w:rPr>
        <w:t xml:space="preserve"> </w:t>
      </w:r>
      <w:r w:rsidR="00D06A41">
        <w:rPr>
          <w:rFonts w:ascii="Century Gothic" w:eastAsia="Times New Roman" w:hAnsi="Century Gothic" w:cstheme="minorHAnsi"/>
          <w:bdr w:val="none" w:sz="0" w:space="0" w:color="auto" w:frame="1"/>
          <w:shd w:val="clear" w:color="auto" w:fill="FFFFFF"/>
          <w:lang w:eastAsia="es-MX"/>
        </w:rPr>
        <w:t>en su caso, tuviera derecho el peticionario</w:t>
      </w:r>
      <w:r w:rsidRPr="00D31E80">
        <w:rPr>
          <w:rFonts w:ascii="Century Gothic" w:eastAsia="Times New Roman" w:hAnsi="Century Gothic" w:cstheme="minorHAnsi"/>
          <w:bdr w:val="none" w:sz="0" w:space="0" w:color="auto" w:frame="1"/>
          <w:shd w:val="clear" w:color="auto" w:fill="FFFFFF"/>
          <w:lang w:eastAsia="es-MX"/>
        </w:rPr>
        <w:t xml:space="preserve"> y realicen el pago de las mismas en términos de la </w:t>
      </w:r>
      <w:r w:rsidR="00D06A41">
        <w:rPr>
          <w:rFonts w:ascii="Century Gothic" w:eastAsia="Times New Roman" w:hAnsi="Century Gothic" w:cstheme="minorHAnsi"/>
          <w:bdr w:val="none" w:sz="0" w:space="0" w:color="auto" w:frame="1"/>
          <w:shd w:val="clear" w:color="auto" w:fill="FFFFFF"/>
          <w:lang w:eastAsia="es-MX"/>
        </w:rPr>
        <w:t>L</w:t>
      </w:r>
      <w:r w:rsidRPr="00D31E80">
        <w:rPr>
          <w:rFonts w:ascii="Century Gothic" w:eastAsia="Times New Roman" w:hAnsi="Century Gothic" w:cstheme="minorHAnsi"/>
          <w:bdr w:val="none" w:sz="0" w:space="0" w:color="auto" w:frame="1"/>
          <w:shd w:val="clear" w:color="auto" w:fill="FFFFFF"/>
          <w:lang w:eastAsia="es-MX"/>
        </w:rPr>
        <w:t>ey de la materia; hecho lo anterior, informar a este Órgano Colegiado.</w:t>
      </w:r>
    </w:p>
    <w:p w14:paraId="49482C88" w14:textId="3BCB998A" w:rsidR="00EB0F1C" w:rsidRPr="00D31E80" w:rsidRDefault="0052004C"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bdr w:val="none" w:sz="0" w:space="0" w:color="auto" w:frame="1"/>
          <w:shd w:val="clear" w:color="auto" w:fill="FFFFFF"/>
        </w:rPr>
        <w:lastRenderedPageBreak/>
        <w:t xml:space="preserve">Comuníquese esta determinación, al Director de Recursos Humanos y Materiales dependiente de la Secretaría Ejecutiva, a la Encargada de la Dirección Jurídica del Tribunal Superior de Justicia, al Tesorero y Contralor del Poder Judicial del Estado, para su conocimiento y efectos </w:t>
      </w:r>
      <w:r w:rsidR="0097276A" w:rsidRPr="00D31E80">
        <w:rPr>
          <w:rFonts w:ascii="Century Gothic" w:hAnsi="Century Gothic" w:cstheme="minorHAnsi"/>
          <w:bdr w:val="none" w:sz="0" w:space="0" w:color="auto" w:frame="1"/>
          <w:shd w:val="clear" w:color="auto" w:fill="FFFFFF"/>
        </w:rPr>
        <w:t>legales y ad</w:t>
      </w:r>
      <w:r w:rsidRPr="00D31E80">
        <w:rPr>
          <w:rFonts w:ascii="Century Gothic" w:hAnsi="Century Gothic" w:cstheme="minorHAnsi"/>
          <w:bdr w:val="none" w:sz="0" w:space="0" w:color="auto" w:frame="1"/>
          <w:shd w:val="clear" w:color="auto" w:fill="FFFFFF"/>
        </w:rPr>
        <w:t xml:space="preserve">ministrativos correspondientes; así como al </w:t>
      </w:r>
      <w:r w:rsidRPr="00D31E80">
        <w:rPr>
          <w:rFonts w:ascii="Century Gothic" w:hAnsi="Century Gothic"/>
          <w:color w:val="000000"/>
        </w:rPr>
        <w:t xml:space="preserve">Licenciado Carlos Domingo </w:t>
      </w:r>
      <w:proofErr w:type="spellStart"/>
      <w:r w:rsidRPr="00D31E80">
        <w:rPr>
          <w:rFonts w:ascii="Century Gothic" w:hAnsi="Century Gothic"/>
          <w:color w:val="000000"/>
        </w:rPr>
        <w:t>Tecocoatzi</w:t>
      </w:r>
      <w:proofErr w:type="spellEnd"/>
      <w:r w:rsidR="007C602A">
        <w:rPr>
          <w:rFonts w:ascii="Century Gothic" w:hAnsi="Century Gothic"/>
          <w:color w:val="000000"/>
        </w:rPr>
        <w:t xml:space="preserve"> Juárez</w:t>
      </w:r>
      <w:r w:rsidRPr="00D31E80">
        <w:rPr>
          <w:rFonts w:ascii="Century Gothic" w:hAnsi="Century Gothic"/>
          <w:color w:val="000000"/>
        </w:rPr>
        <w:t>, Secretario de Acuerdos adscrito al entonces Juzgado Penal del Distrito Judicial de Sánchez Piedras y Especializado en Administración de Justicia para Adolescentes</w:t>
      </w:r>
      <w:r w:rsidR="000260C3" w:rsidRPr="00D31E80">
        <w:rPr>
          <w:rFonts w:ascii="Century Gothic" w:hAnsi="Century Gothic" w:cstheme="minorHAnsi"/>
          <w:bdr w:val="none" w:sz="0" w:space="0" w:color="auto" w:frame="1"/>
          <w:shd w:val="clear" w:color="auto" w:fill="FFFFFF"/>
        </w:rPr>
        <w:t xml:space="preserve">, a través de la </w:t>
      </w:r>
      <w:proofErr w:type="spellStart"/>
      <w:r w:rsidR="000260C3" w:rsidRPr="00D31E80">
        <w:rPr>
          <w:rFonts w:ascii="Century Gothic" w:hAnsi="Century Gothic" w:cstheme="minorHAnsi"/>
          <w:bdr w:val="none" w:sz="0" w:space="0" w:color="auto" w:frame="1"/>
          <w:shd w:val="clear" w:color="auto" w:fill="FFFFFF"/>
        </w:rPr>
        <w:t>Diligenciaria</w:t>
      </w:r>
      <w:proofErr w:type="spellEnd"/>
      <w:r w:rsidR="000260C3" w:rsidRPr="00D31E80">
        <w:rPr>
          <w:rFonts w:ascii="Century Gothic" w:hAnsi="Century Gothic" w:cstheme="minorHAnsi"/>
          <w:bdr w:val="none" w:sz="0" w:space="0" w:color="auto" w:frame="1"/>
          <w:shd w:val="clear" w:color="auto" w:fill="FFFFFF"/>
        </w:rPr>
        <w:t xml:space="preserve"> Adscrita al Consejo de la Judicatura en Estrados</w:t>
      </w:r>
      <w:r w:rsidR="0052753B" w:rsidRPr="00D31E80">
        <w:rPr>
          <w:rFonts w:ascii="Century Gothic" w:hAnsi="Century Gothic" w:cstheme="minorHAnsi"/>
          <w:bdr w:val="none" w:sz="0" w:space="0" w:color="auto" w:frame="1"/>
          <w:shd w:val="clear" w:color="auto" w:fill="FFFFFF"/>
        </w:rPr>
        <w:t xml:space="preserve">, toda vez que no señaló domicilio para efectos de comunicarle la presente determinación. </w:t>
      </w:r>
      <w:r w:rsidR="00EB0F1C" w:rsidRPr="00D31E80">
        <w:rPr>
          <w:rFonts w:ascii="Century Gothic" w:hAnsi="Century Gothic"/>
          <w:b/>
          <w:bCs/>
          <w:color w:val="000000" w:themeColor="text1"/>
          <w:u w:val="single"/>
        </w:rPr>
        <w:t>APROBADO POR UNANIMIDAD DE VOTOS.</w:t>
      </w:r>
    </w:p>
    <w:p w14:paraId="739A26C5" w14:textId="77777777" w:rsidR="00FF019D" w:rsidRDefault="00EB0F1C" w:rsidP="00FF019D">
      <w:pPr>
        <w:spacing w:line="480" w:lineRule="auto"/>
        <w:jc w:val="both"/>
        <w:rPr>
          <w:rFonts w:ascii="Century Gothic" w:hAnsi="Century Gothic"/>
          <w:color w:val="000000"/>
        </w:rPr>
      </w:pPr>
      <w:r w:rsidRPr="00D31E80">
        <w:t xml:space="preserve"> </w:t>
      </w:r>
      <w:r w:rsidR="00F5288F" w:rsidRPr="00D31E80">
        <w:rPr>
          <w:rFonts w:ascii="Century Gothic" w:hAnsi="Century Gothic"/>
          <w:b/>
          <w:bCs/>
          <w:color w:val="FF0000"/>
        </w:rPr>
        <w:t xml:space="preserve"> </w:t>
      </w:r>
      <w:r w:rsidR="002A360C" w:rsidRPr="00D31E80">
        <w:rPr>
          <w:rFonts w:ascii="Century Gothic" w:hAnsi="Century Gothic"/>
          <w:b/>
          <w:bCs/>
          <w:color w:val="000000"/>
        </w:rPr>
        <w:t xml:space="preserve"> </w:t>
      </w:r>
      <w:r w:rsidR="002A360C" w:rsidRPr="00D31E80">
        <w:rPr>
          <w:rFonts w:ascii="Century Gothic" w:hAnsi="Century Gothic"/>
          <w:b/>
          <w:bCs/>
          <w:color w:val="000000"/>
        </w:rPr>
        <w:tab/>
        <w:t>ACUERDO XIV/01/2024.</w:t>
      </w:r>
      <w:r w:rsidR="00E40A15" w:rsidRPr="00D31E80">
        <w:rPr>
          <w:rFonts w:ascii="Century Gothic" w:hAnsi="Century Gothic"/>
          <w:b/>
          <w:bCs/>
          <w:color w:val="000000"/>
        </w:rPr>
        <w:t>6</w:t>
      </w:r>
      <w:r w:rsidR="002A360C" w:rsidRPr="00D31E80">
        <w:rPr>
          <w:rFonts w:ascii="Century Gothic" w:hAnsi="Century Gothic"/>
          <w:b/>
          <w:bCs/>
          <w:color w:val="000000"/>
        </w:rPr>
        <w:t xml:space="preserve">. Oficio número 3338/2023, recibido el tres de enero de dos mil veinticuatro, </w:t>
      </w:r>
      <w:r w:rsidR="00F5288F" w:rsidRPr="00D31E80">
        <w:rPr>
          <w:rFonts w:ascii="Century Gothic" w:hAnsi="Century Gothic" w:cstheme="minorHAnsi"/>
          <w:b/>
          <w:bCs/>
          <w:color w:val="000000" w:themeColor="text1"/>
          <w:bdr w:val="none" w:sz="0" w:space="0" w:color="auto" w:frame="1"/>
        </w:rPr>
        <w:t xml:space="preserve">signado por la Magistrada </w:t>
      </w:r>
      <w:proofErr w:type="gramStart"/>
      <w:r w:rsidR="00F5288F" w:rsidRPr="00D31E80">
        <w:rPr>
          <w:rFonts w:ascii="Century Gothic" w:hAnsi="Century Gothic" w:cstheme="minorHAnsi"/>
          <w:b/>
          <w:bCs/>
          <w:color w:val="000000" w:themeColor="text1"/>
          <w:bdr w:val="none" w:sz="0" w:space="0" w:color="auto" w:frame="1"/>
        </w:rPr>
        <w:t>Presidenta</w:t>
      </w:r>
      <w:proofErr w:type="gramEnd"/>
      <w:r w:rsidR="00F5288F" w:rsidRPr="00D31E80">
        <w:rPr>
          <w:rFonts w:ascii="Century Gothic" w:hAnsi="Century Gothic" w:cstheme="minorHAnsi"/>
          <w:b/>
          <w:bCs/>
          <w:color w:val="000000" w:themeColor="text1"/>
          <w:bdr w:val="none" w:sz="0" w:space="0" w:color="auto" w:frame="1"/>
        </w:rPr>
        <w:t xml:space="preserve"> del Tribunal Superior de Justicia y del Consejo de la Judicatura del Estado. - - - - - - </w:t>
      </w:r>
      <w:r w:rsidRPr="00D31E80">
        <w:rPr>
          <w:rFonts w:ascii="Century Gothic" w:hAnsi="Century Gothic" w:cstheme="minorHAnsi"/>
          <w:b/>
          <w:bCs/>
          <w:color w:val="000000" w:themeColor="text1"/>
          <w:bdr w:val="none" w:sz="0" w:space="0" w:color="auto" w:frame="1"/>
        </w:rPr>
        <w:t>- - - - - - - - - - - - - - - - - - - - - - - - - - - - - - - - - - - - - -</w:t>
      </w:r>
      <w:r w:rsidR="00F5288F" w:rsidRPr="00D31E80">
        <w:rPr>
          <w:rFonts w:ascii="Century Gothic" w:hAnsi="Century Gothic"/>
          <w:color w:val="000000"/>
        </w:rPr>
        <w:t xml:space="preserve">Dada cuenta con el oficio de referencia, mediante el cual, </w:t>
      </w:r>
      <w:r w:rsidR="00F5288F" w:rsidRPr="00D31E80">
        <w:rPr>
          <w:rFonts w:ascii="Century Gothic" w:hAnsi="Century Gothic" w:cstheme="minorHAnsi"/>
          <w:color w:val="000000" w:themeColor="text1"/>
          <w:bdr w:val="none" w:sz="0" w:space="0" w:color="auto" w:frame="1"/>
        </w:rPr>
        <w:t xml:space="preserve">la Magistrada Presidenta del Tribunal Superior de Justicia y del Consejo de la Judicatura del Estado, </w:t>
      </w:r>
      <w:r w:rsidR="00F5288F" w:rsidRPr="00D31E80">
        <w:rPr>
          <w:rFonts w:ascii="Century Gothic" w:hAnsi="Century Gothic" w:cstheme="minorHAnsi"/>
          <w:b/>
          <w:bCs/>
          <w:color w:val="000000" w:themeColor="text1"/>
          <w:bdr w:val="none" w:sz="0" w:space="0" w:color="auto" w:frame="1"/>
        </w:rPr>
        <w:t xml:space="preserve"> </w:t>
      </w:r>
      <w:r w:rsidR="00F5288F" w:rsidRPr="00D31E80">
        <w:rPr>
          <w:rFonts w:ascii="Century Gothic" w:hAnsi="Century Gothic"/>
          <w:color w:val="000000"/>
        </w:rPr>
        <w:t>comunica el acuerdo emitido por el Pleno del Tribunal Superior de Justicia del Estado, en sesión ordinaria celebrada el catorce de diciembre del año dos mil veintitrés, en atención al escrito signado por la Licenciada Guillermina Molina Sánchez, a través del cual, solicita el pago proporcional de las prestaciones que refiere le corresponden por las labores desempeñadas en el Juzgado del Sistema Tradicional Penal y Especializado en Administración de Justicia para Adolescentes</w:t>
      </w:r>
      <w:r w:rsidR="00FF019D">
        <w:rPr>
          <w:rFonts w:ascii="Century Gothic" w:hAnsi="Century Gothic"/>
          <w:color w:val="000000"/>
        </w:rPr>
        <w:t>.</w:t>
      </w:r>
    </w:p>
    <w:p w14:paraId="79104450" w14:textId="52968C27" w:rsidR="002A360C" w:rsidRPr="00FF019D" w:rsidRDefault="00FF019D" w:rsidP="00FF019D">
      <w:pPr>
        <w:spacing w:line="480" w:lineRule="auto"/>
        <w:jc w:val="both"/>
        <w:rPr>
          <w:rFonts w:ascii="Century Gothic" w:hAnsi="Century Gothic"/>
          <w:color w:val="000000"/>
        </w:rPr>
      </w:pPr>
      <w:r>
        <w:rPr>
          <w:rFonts w:ascii="Century Gothic" w:hAnsi="Century Gothic"/>
          <w:color w:val="000000"/>
        </w:rPr>
        <w:t>A</w:t>
      </w:r>
      <w:r w:rsidR="00F5288F" w:rsidRPr="00D31E80">
        <w:rPr>
          <w:rFonts w:ascii="Century Gothic" w:hAnsi="Century Gothic"/>
        </w:rPr>
        <w:t xml:space="preserve">l respecto, tomando en consideración que la petición de la Licenciada Guillermina Molina Sánchez, personal de apoyo en fines de semana y días festivos en el Juzgado del Sistema Tradicional Penal y Especializado en Administración de Justicia para Adolescentes, fue presentada </w:t>
      </w:r>
      <w:r w:rsidR="00E40A15" w:rsidRPr="00D31E80">
        <w:rPr>
          <w:rFonts w:ascii="Century Gothic" w:hAnsi="Century Gothic"/>
        </w:rPr>
        <w:t xml:space="preserve">de </w:t>
      </w:r>
      <w:r w:rsidR="00E40A15" w:rsidRPr="00D31E80">
        <w:rPr>
          <w:rFonts w:ascii="Century Gothic" w:hAnsi="Century Gothic"/>
        </w:rPr>
        <w:lastRenderedPageBreak/>
        <w:t xml:space="preserve">igual forma </w:t>
      </w:r>
      <w:r w:rsidR="00F5288F" w:rsidRPr="00D31E80">
        <w:rPr>
          <w:rFonts w:ascii="Century Gothic" w:hAnsi="Century Gothic"/>
        </w:rPr>
        <w:t xml:space="preserve">en la Secretaria Ejecutiva de este Cuerpo Colegiado, </w:t>
      </w:r>
      <w:r w:rsidR="000B5FFC" w:rsidRPr="00D31E80">
        <w:rPr>
          <w:rFonts w:ascii="Century Gothic" w:hAnsi="Century Gothic"/>
        </w:rPr>
        <w:t xml:space="preserve">y </w:t>
      </w:r>
      <w:r w:rsidR="00F5288F" w:rsidRPr="00D31E80">
        <w:rPr>
          <w:rFonts w:ascii="Century Gothic" w:hAnsi="Century Gothic"/>
        </w:rPr>
        <w:t xml:space="preserve">se dio cuenta con la misma en sesión extraordinaria privada del Consejo de la Judicatura del Estado de Tlaxcala, celebrada </w:t>
      </w:r>
      <w:r w:rsidR="00E40A15" w:rsidRPr="00D31E80">
        <w:rPr>
          <w:rFonts w:ascii="Century Gothic" w:hAnsi="Century Gothic"/>
        </w:rPr>
        <w:t xml:space="preserve">el </w:t>
      </w:r>
      <w:r w:rsidR="00F5288F" w:rsidRPr="00D31E80">
        <w:rPr>
          <w:rFonts w:ascii="Century Gothic" w:hAnsi="Century Gothic" w:cstheme="minorHAnsi"/>
        </w:rPr>
        <w:t>ocho de diciembre de dos mil veintitrés</w:t>
      </w:r>
      <w:r w:rsidR="00E40A15" w:rsidRPr="00D31E80">
        <w:rPr>
          <w:rFonts w:ascii="Century Gothic" w:hAnsi="Century Gothic" w:cstheme="minorHAnsi"/>
        </w:rPr>
        <w:t xml:space="preserve">, a la que recayó el acuerdo </w:t>
      </w:r>
      <w:r w:rsidR="002A360C" w:rsidRPr="00D31E80">
        <w:rPr>
          <w:rFonts w:ascii="Century Gothic" w:hAnsi="Century Gothic"/>
        </w:rPr>
        <w:t>XIV/91/2023.5.</w:t>
      </w:r>
      <w:r w:rsidR="00E40A15" w:rsidRPr="00D31E80">
        <w:rPr>
          <w:rFonts w:ascii="Century Gothic" w:hAnsi="Century Gothic"/>
        </w:rPr>
        <w:t xml:space="preserve">, </w:t>
      </w:r>
      <w:r w:rsidR="000B5FFC" w:rsidRPr="00D31E80">
        <w:rPr>
          <w:rFonts w:ascii="Century Gothic" w:hAnsi="Century Gothic"/>
        </w:rPr>
        <w:t xml:space="preserve">en el sentido de </w:t>
      </w:r>
      <w:r w:rsidR="00E40A15" w:rsidRPr="00D31E80">
        <w:rPr>
          <w:rFonts w:ascii="Century Gothic" w:hAnsi="Century Gothic"/>
        </w:rPr>
        <w:t>n</w:t>
      </w:r>
      <w:r w:rsidR="002A360C" w:rsidRPr="00D31E80">
        <w:rPr>
          <w:rFonts w:ascii="Century Gothic" w:hAnsi="Century Gothic"/>
        </w:rPr>
        <w:t>o autorizar el pago solicitado por la peticionaria</w:t>
      </w:r>
      <w:r w:rsidR="00E40A15" w:rsidRPr="00D31E80">
        <w:rPr>
          <w:rFonts w:ascii="Century Gothic" w:hAnsi="Century Gothic"/>
        </w:rPr>
        <w:t xml:space="preserve">; en consecuencia, y toda vez que se </w:t>
      </w:r>
      <w:r w:rsidR="00AA7556">
        <w:rPr>
          <w:rFonts w:ascii="Century Gothic" w:hAnsi="Century Gothic"/>
        </w:rPr>
        <w:t>dio</w:t>
      </w:r>
      <w:r w:rsidR="00E40A15" w:rsidRPr="00D31E80">
        <w:rPr>
          <w:rFonts w:ascii="Century Gothic" w:hAnsi="Century Gothic"/>
        </w:rPr>
        <w:t xml:space="preserve"> contestación a la </w:t>
      </w:r>
      <w:r w:rsidR="005B2790">
        <w:rPr>
          <w:rFonts w:ascii="Century Gothic" w:hAnsi="Century Gothic"/>
        </w:rPr>
        <w:t>misma</w:t>
      </w:r>
      <w:r w:rsidR="00E40A15" w:rsidRPr="00D31E80">
        <w:rPr>
          <w:rFonts w:ascii="Century Gothic" w:hAnsi="Century Gothic"/>
        </w:rPr>
        <w:t>, no existe razón para emitir acuerdo alguno</w:t>
      </w:r>
      <w:r>
        <w:rPr>
          <w:rFonts w:ascii="Century Gothic" w:hAnsi="Century Gothic"/>
        </w:rPr>
        <w:t>,</w:t>
      </w:r>
      <w:r w:rsidR="00E40A15" w:rsidRPr="00D31E80">
        <w:rPr>
          <w:rFonts w:ascii="Century Gothic" w:hAnsi="Century Gothic"/>
        </w:rPr>
        <w:t xml:space="preserve"> </w:t>
      </w:r>
      <w:r w:rsidR="000B5FFC" w:rsidRPr="00D31E80">
        <w:rPr>
          <w:rFonts w:ascii="Century Gothic" w:hAnsi="Century Gothic"/>
        </w:rPr>
        <w:t xml:space="preserve">por lo que, </w:t>
      </w:r>
      <w:r w:rsidR="00E40A15" w:rsidRPr="00D31E80">
        <w:rPr>
          <w:rFonts w:ascii="Century Gothic" w:hAnsi="Century Gothic"/>
        </w:rPr>
        <w:t>con fundamento en lo que establece el artículo 61 de la Ley Orgánica del Poder Judicial del Estado, se determina:</w:t>
      </w:r>
    </w:p>
    <w:p w14:paraId="0A8BEC5A" w14:textId="2E99D8D4" w:rsidR="00E40A15" w:rsidRPr="00D31E80" w:rsidRDefault="00E40A15" w:rsidP="00F84774">
      <w:pPr>
        <w:pStyle w:val="Prrafodelista"/>
        <w:numPr>
          <w:ilvl w:val="1"/>
          <w:numId w:val="13"/>
        </w:numPr>
        <w:tabs>
          <w:tab w:val="clear" w:pos="1920"/>
        </w:tabs>
        <w:spacing w:after="0" w:line="480" w:lineRule="auto"/>
        <w:ind w:left="851"/>
        <w:jc w:val="both"/>
        <w:rPr>
          <w:rFonts w:ascii="Century Gothic" w:hAnsi="Century Gothic"/>
          <w:color w:val="000000"/>
        </w:rPr>
      </w:pPr>
      <w:r w:rsidRPr="00D31E80">
        <w:rPr>
          <w:rFonts w:ascii="Century Gothic" w:hAnsi="Century Gothic"/>
          <w:color w:val="000000"/>
        </w:rPr>
        <w:t>Tomar conocimiento de</w:t>
      </w:r>
      <w:r w:rsidR="000B5FFC" w:rsidRPr="00D31E80">
        <w:rPr>
          <w:rFonts w:ascii="Century Gothic" w:hAnsi="Century Gothic"/>
          <w:color w:val="000000"/>
        </w:rPr>
        <w:t xml:space="preserve">l </w:t>
      </w:r>
      <w:r w:rsidRPr="00D31E80">
        <w:rPr>
          <w:rFonts w:ascii="Century Gothic" w:hAnsi="Century Gothic"/>
          <w:color w:val="000000"/>
        </w:rPr>
        <w:t>oficio de cuenta.</w:t>
      </w:r>
    </w:p>
    <w:p w14:paraId="1B3347B5" w14:textId="437A6D27" w:rsidR="00E40A15" w:rsidRPr="00D31E80" w:rsidRDefault="00E40A15" w:rsidP="00F84774">
      <w:pPr>
        <w:pStyle w:val="Prrafodelista"/>
        <w:numPr>
          <w:ilvl w:val="1"/>
          <w:numId w:val="13"/>
        </w:numPr>
        <w:tabs>
          <w:tab w:val="clear" w:pos="1920"/>
        </w:tabs>
        <w:spacing w:after="0" w:line="480" w:lineRule="auto"/>
        <w:ind w:left="851"/>
        <w:jc w:val="both"/>
        <w:rPr>
          <w:rFonts w:ascii="Century Gothic" w:hAnsi="Century Gothic"/>
          <w:color w:val="000000"/>
        </w:rPr>
      </w:pPr>
      <w:r w:rsidRPr="00D31E80">
        <w:rPr>
          <w:rFonts w:ascii="Century Gothic" w:hAnsi="Century Gothic"/>
          <w:color w:val="000000"/>
        </w:rPr>
        <w:t>Agregar dicha documentación al apéndice del acta que se levante con motivo de la presente</w:t>
      </w:r>
      <w:r w:rsidR="00D132B5">
        <w:rPr>
          <w:rFonts w:ascii="Century Gothic" w:hAnsi="Century Gothic"/>
          <w:color w:val="000000"/>
        </w:rPr>
        <w:t xml:space="preserve"> sesión</w:t>
      </w:r>
      <w:r w:rsidRPr="00D31E80">
        <w:rPr>
          <w:rFonts w:ascii="Century Gothic" w:hAnsi="Century Gothic"/>
          <w:color w:val="000000"/>
        </w:rPr>
        <w:t xml:space="preserve">, para los efectos legales correspondientes. </w:t>
      </w:r>
    </w:p>
    <w:p w14:paraId="14AFCDED" w14:textId="77777777" w:rsidR="00EB0F1C" w:rsidRPr="00D31E80" w:rsidRDefault="00E40A15" w:rsidP="00EB0F1C">
      <w:pPr>
        <w:spacing w:before="240" w:after="0" w:line="480" w:lineRule="auto"/>
        <w:jc w:val="both"/>
        <w:rPr>
          <w:rFonts w:ascii="Century Gothic" w:hAnsi="Century Gothic" w:cstheme="minorHAnsi"/>
          <w:b/>
          <w:bCs/>
          <w:iCs/>
          <w:color w:val="000000" w:themeColor="text1"/>
          <w:u w:val="single"/>
        </w:rPr>
      </w:pPr>
      <w:r w:rsidRPr="00D31E80">
        <w:rPr>
          <w:rFonts w:ascii="Century Gothic" w:hAnsi="Century Gothic"/>
          <w:color w:val="000000"/>
        </w:rPr>
        <w:t xml:space="preserve">Comuníquese esta determinación al Pleno del Tribunal Superior de Justicia del Estado, para conocimiento y constancia. </w:t>
      </w:r>
      <w:r w:rsidR="00EB0F1C" w:rsidRPr="00D31E80">
        <w:rPr>
          <w:rFonts w:ascii="Century Gothic" w:hAnsi="Century Gothic"/>
          <w:color w:val="000000"/>
        </w:rPr>
        <w:t xml:space="preserve"> </w:t>
      </w:r>
      <w:r w:rsidR="00EB0F1C" w:rsidRPr="00D31E80">
        <w:rPr>
          <w:rFonts w:ascii="Century Gothic" w:hAnsi="Century Gothic"/>
          <w:b/>
          <w:bCs/>
          <w:color w:val="000000" w:themeColor="text1"/>
          <w:u w:val="single"/>
        </w:rPr>
        <w:t>APROBADO POR UNANIMIDAD DE VOTOS.</w:t>
      </w:r>
    </w:p>
    <w:p w14:paraId="78AB8583" w14:textId="77777777" w:rsidR="000C0039" w:rsidRDefault="00EB0F1C" w:rsidP="00EB0F1C">
      <w:pPr>
        <w:spacing w:before="240" w:line="480" w:lineRule="auto"/>
        <w:jc w:val="both"/>
        <w:rPr>
          <w:rFonts w:ascii="Century Gothic" w:hAnsi="Century Gothic"/>
          <w:color w:val="000000" w:themeColor="text1"/>
        </w:rPr>
      </w:pPr>
      <w:r w:rsidRPr="00D31E80">
        <w:t xml:space="preserve"> </w:t>
      </w:r>
      <w:r w:rsidRPr="00D31E80">
        <w:tab/>
      </w:r>
      <w:r w:rsidR="00D837F5" w:rsidRPr="00D31E80">
        <w:rPr>
          <w:rFonts w:ascii="Century Gothic" w:hAnsi="Century Gothic"/>
          <w:b/>
          <w:bCs/>
          <w:color w:val="000000"/>
        </w:rPr>
        <w:t>ACUERDO XIV/01/2024.7.</w:t>
      </w:r>
      <w:r w:rsidR="0035641C" w:rsidRPr="00D31E80">
        <w:rPr>
          <w:rFonts w:ascii="Century Gothic" w:hAnsi="Century Gothic"/>
          <w:b/>
          <w:bCs/>
          <w:color w:val="000000"/>
        </w:rPr>
        <w:t xml:space="preserve"> </w:t>
      </w:r>
      <w:r w:rsidR="00D9772B" w:rsidRPr="00D31E80">
        <w:rPr>
          <w:rFonts w:ascii="Century Gothic" w:hAnsi="Century Gothic"/>
          <w:b/>
          <w:bCs/>
          <w:color w:val="000000" w:themeColor="text1"/>
        </w:rPr>
        <w:t xml:space="preserve">Oficio número 3769 signado por la Juez Tercero de lo Familiar del Distrito Judicial de Cuauhtémoc. - - - - </w:t>
      </w:r>
      <w:r w:rsidR="0035641C" w:rsidRPr="00D31E80">
        <w:rPr>
          <w:rFonts w:ascii="Century Gothic" w:hAnsi="Century Gothic"/>
          <w:b/>
          <w:bCs/>
          <w:color w:val="000000" w:themeColor="text1"/>
        </w:rPr>
        <w:t xml:space="preserve"> - - - - - </w:t>
      </w:r>
      <w:r w:rsidRPr="00D31E80">
        <w:rPr>
          <w:rFonts w:ascii="Century Gothic" w:hAnsi="Century Gothic"/>
          <w:b/>
          <w:bCs/>
          <w:color w:val="000000" w:themeColor="text1"/>
        </w:rPr>
        <w:t xml:space="preserve"> </w:t>
      </w:r>
      <w:r w:rsidR="0035641C" w:rsidRPr="00D31E80">
        <w:rPr>
          <w:rFonts w:ascii="Century Gothic" w:hAnsi="Century Gothic" w:cstheme="minorHAnsi"/>
          <w:color w:val="000000" w:themeColor="text1"/>
        </w:rPr>
        <w:t xml:space="preserve">Dada cuenta con el </w:t>
      </w:r>
      <w:r w:rsidR="00C87078" w:rsidRPr="00D31E80">
        <w:rPr>
          <w:rFonts w:ascii="Century Gothic" w:hAnsi="Century Gothic" w:cstheme="minorHAnsi"/>
          <w:color w:val="000000" w:themeColor="text1"/>
        </w:rPr>
        <w:t xml:space="preserve">oficio </w:t>
      </w:r>
      <w:r w:rsidR="0035641C" w:rsidRPr="00D31E80">
        <w:rPr>
          <w:rFonts w:ascii="Century Gothic" w:hAnsi="Century Gothic" w:cstheme="minorHAnsi"/>
          <w:color w:val="000000" w:themeColor="text1"/>
        </w:rPr>
        <w:t xml:space="preserve">de referencia, mediante el cual, </w:t>
      </w:r>
      <w:r w:rsidR="00CB5F9B" w:rsidRPr="00D31E80">
        <w:rPr>
          <w:rFonts w:ascii="Century Gothic" w:hAnsi="Century Gothic"/>
          <w:color w:val="000000" w:themeColor="text1"/>
        </w:rPr>
        <w:t xml:space="preserve">la Jueza </w:t>
      </w:r>
      <w:r w:rsidR="00C87078" w:rsidRPr="00D31E80">
        <w:rPr>
          <w:rFonts w:ascii="Century Gothic" w:hAnsi="Century Gothic"/>
          <w:color w:val="000000" w:themeColor="text1"/>
        </w:rPr>
        <w:t xml:space="preserve">Tercero de lo Familiar del Distrito Judicial de Cuauhtémoc, solicita  la permuta de la semana de vacaciones a la cual tiene derecho el Licenciado Raúl Yasir </w:t>
      </w:r>
      <w:proofErr w:type="spellStart"/>
      <w:r w:rsidR="00C87078" w:rsidRPr="00D31E80">
        <w:rPr>
          <w:rFonts w:ascii="Century Gothic" w:hAnsi="Century Gothic"/>
          <w:color w:val="000000" w:themeColor="text1"/>
        </w:rPr>
        <w:t>Xelano</w:t>
      </w:r>
      <w:proofErr w:type="spellEnd"/>
      <w:r w:rsidR="00C87078" w:rsidRPr="00D31E80">
        <w:rPr>
          <w:rFonts w:ascii="Century Gothic" w:hAnsi="Century Gothic"/>
          <w:color w:val="000000" w:themeColor="text1"/>
        </w:rPr>
        <w:t xml:space="preserve"> Castillo, </w:t>
      </w:r>
      <w:proofErr w:type="spellStart"/>
      <w:r w:rsidR="000C0039">
        <w:rPr>
          <w:rFonts w:ascii="Century Gothic" w:hAnsi="Century Gothic"/>
          <w:color w:val="000000" w:themeColor="text1"/>
        </w:rPr>
        <w:t>Diligenciario</w:t>
      </w:r>
      <w:proofErr w:type="spellEnd"/>
      <w:r w:rsidR="000C0039">
        <w:rPr>
          <w:rFonts w:ascii="Century Gothic" w:hAnsi="Century Gothic"/>
          <w:color w:val="000000" w:themeColor="text1"/>
        </w:rPr>
        <w:t xml:space="preserve">, </w:t>
      </w:r>
      <w:r w:rsidR="00C87078" w:rsidRPr="00D31E80">
        <w:rPr>
          <w:rFonts w:ascii="Century Gothic" w:hAnsi="Century Gothic"/>
          <w:color w:val="000000" w:themeColor="text1"/>
        </w:rPr>
        <w:t xml:space="preserve">por el pago de la misma; asimismo, hace del conocimiento que los </w:t>
      </w:r>
      <w:r w:rsidR="000C0039">
        <w:rPr>
          <w:rFonts w:ascii="Century Gothic" w:hAnsi="Century Gothic"/>
          <w:color w:val="000000" w:themeColor="text1"/>
        </w:rPr>
        <w:t>L</w:t>
      </w:r>
      <w:r w:rsidR="00C87078" w:rsidRPr="00D31E80">
        <w:rPr>
          <w:rFonts w:ascii="Century Gothic" w:hAnsi="Century Gothic"/>
          <w:color w:val="000000" w:themeColor="text1"/>
        </w:rPr>
        <w:t xml:space="preserve">icenciados Marco Antonio Hernández García, Proyectista de Juzgado y Fredy Muñoz </w:t>
      </w:r>
      <w:proofErr w:type="spellStart"/>
      <w:r w:rsidR="00C87078" w:rsidRPr="00D31E80">
        <w:rPr>
          <w:rFonts w:ascii="Century Gothic" w:hAnsi="Century Gothic"/>
          <w:color w:val="000000" w:themeColor="text1"/>
        </w:rPr>
        <w:t>Cuauhtle</w:t>
      </w:r>
      <w:proofErr w:type="spellEnd"/>
      <w:r w:rsidR="00C87078" w:rsidRPr="00D31E80">
        <w:rPr>
          <w:rFonts w:ascii="Century Gothic" w:hAnsi="Century Gothic"/>
          <w:color w:val="000000" w:themeColor="text1"/>
        </w:rPr>
        <w:t>, Auxiliar Técnico, ambos adscritos a ese Juzgado, acudieron a trabajar de manera normal para reducir el rezago de sentencias que existen, registrando la entrada y salida de asistencia en los relojes biométricos, razón por la cual, solicita le sean pagadas dichas vacaciones de manera económica</w:t>
      </w:r>
      <w:r w:rsidR="000C0039">
        <w:rPr>
          <w:rFonts w:ascii="Century Gothic" w:hAnsi="Century Gothic"/>
          <w:color w:val="000000" w:themeColor="text1"/>
        </w:rPr>
        <w:t>.</w:t>
      </w:r>
    </w:p>
    <w:p w14:paraId="7276CAE1" w14:textId="4AD5FD39" w:rsidR="00285735" w:rsidRPr="00D31E80" w:rsidRDefault="000C0039" w:rsidP="00EB0F1C">
      <w:pPr>
        <w:spacing w:before="240" w:line="480" w:lineRule="auto"/>
        <w:jc w:val="both"/>
        <w:rPr>
          <w:rFonts w:ascii="Century Gothic" w:hAnsi="Century Gothic"/>
        </w:rPr>
      </w:pPr>
      <w:r>
        <w:rPr>
          <w:rFonts w:ascii="Century Gothic" w:hAnsi="Century Gothic"/>
          <w:color w:val="000000" w:themeColor="text1"/>
        </w:rPr>
        <w:lastRenderedPageBreak/>
        <w:t>R</w:t>
      </w:r>
      <w:r w:rsidR="000D4CCC" w:rsidRPr="00D31E80">
        <w:rPr>
          <w:rFonts w:ascii="Century Gothic" w:hAnsi="Century Gothic"/>
          <w:color w:val="000000" w:themeColor="text1"/>
        </w:rPr>
        <w:t xml:space="preserve">especto al </w:t>
      </w:r>
      <w:r w:rsidR="00C87078" w:rsidRPr="00D31E80">
        <w:rPr>
          <w:rFonts w:ascii="Century Gothic" w:hAnsi="Century Gothic"/>
          <w:color w:val="000000" w:themeColor="text1"/>
        </w:rPr>
        <w:t xml:space="preserve">Licenciado Raúl Yasir </w:t>
      </w:r>
      <w:proofErr w:type="spellStart"/>
      <w:r w:rsidR="00C87078" w:rsidRPr="00D31E80">
        <w:rPr>
          <w:rFonts w:ascii="Century Gothic" w:hAnsi="Century Gothic"/>
          <w:color w:val="000000" w:themeColor="text1"/>
        </w:rPr>
        <w:t>Xelano</w:t>
      </w:r>
      <w:proofErr w:type="spellEnd"/>
      <w:r w:rsidR="00C87078" w:rsidRPr="00D31E80">
        <w:rPr>
          <w:rFonts w:ascii="Century Gothic" w:hAnsi="Century Gothic"/>
          <w:color w:val="000000" w:themeColor="text1"/>
        </w:rPr>
        <w:t xml:space="preserve"> Castillo, </w:t>
      </w:r>
      <w:proofErr w:type="spellStart"/>
      <w:r w:rsidR="00C87078" w:rsidRPr="00D31E80">
        <w:rPr>
          <w:rFonts w:ascii="Century Gothic" w:hAnsi="Century Gothic"/>
          <w:color w:val="000000" w:themeColor="text1"/>
        </w:rPr>
        <w:t>Diligenciario</w:t>
      </w:r>
      <w:proofErr w:type="spellEnd"/>
      <w:r w:rsidR="00C87078" w:rsidRPr="00D31E80">
        <w:rPr>
          <w:rFonts w:ascii="Century Gothic" w:hAnsi="Century Gothic"/>
          <w:color w:val="000000" w:themeColor="text1"/>
        </w:rPr>
        <w:t xml:space="preserve"> que cubrió la guardia del segundo periodo va</w:t>
      </w:r>
      <w:r w:rsidR="007C6C02" w:rsidRPr="00D31E80">
        <w:rPr>
          <w:rFonts w:ascii="Century Gothic" w:hAnsi="Century Gothic"/>
          <w:color w:val="000000" w:themeColor="text1"/>
        </w:rPr>
        <w:t>ca</w:t>
      </w:r>
      <w:r w:rsidR="00C87078" w:rsidRPr="00D31E80">
        <w:rPr>
          <w:rFonts w:ascii="Century Gothic" w:hAnsi="Century Gothic"/>
          <w:color w:val="000000" w:themeColor="text1"/>
        </w:rPr>
        <w:t xml:space="preserve">cional correspondiente del veintiséis de diciembre </w:t>
      </w:r>
      <w:r>
        <w:rPr>
          <w:rFonts w:ascii="Century Gothic" w:hAnsi="Century Gothic"/>
          <w:color w:val="000000" w:themeColor="text1"/>
        </w:rPr>
        <w:t xml:space="preserve">de dos mil veintitrés </w:t>
      </w:r>
      <w:r w:rsidR="00C87078" w:rsidRPr="00D31E80">
        <w:rPr>
          <w:rFonts w:ascii="Century Gothic" w:hAnsi="Century Gothic"/>
          <w:color w:val="000000" w:themeColor="text1"/>
        </w:rPr>
        <w:t xml:space="preserve">al dos de enero de dos mil </w:t>
      </w:r>
      <w:r w:rsidR="00C87078" w:rsidRPr="00D31E80">
        <w:rPr>
          <w:rFonts w:ascii="Century Gothic" w:hAnsi="Century Gothic"/>
        </w:rPr>
        <w:t xml:space="preserve">veinticuatro, </w:t>
      </w:r>
      <w:r w:rsidR="007C6C02" w:rsidRPr="00D31E80">
        <w:rPr>
          <w:rFonts w:ascii="Century Gothic" w:hAnsi="Century Gothic"/>
        </w:rPr>
        <w:t xml:space="preserve">tomando en consideración que en el acuerdo </w:t>
      </w:r>
      <w:r w:rsidR="000D4CCC" w:rsidRPr="00D31E80">
        <w:rPr>
          <w:rFonts w:ascii="Century Gothic" w:hAnsi="Century Gothic"/>
        </w:rPr>
        <w:t>número XI/88/2023.1. emitido por este Órgano Colegiado, específicamente en el</w:t>
      </w:r>
      <w:r w:rsidR="00E145AF" w:rsidRPr="00D31E80">
        <w:rPr>
          <w:rFonts w:ascii="Century Gothic" w:hAnsi="Century Gothic"/>
        </w:rPr>
        <w:t xml:space="preserve"> punto 4</w:t>
      </w:r>
      <w:r w:rsidR="00F76F13">
        <w:rPr>
          <w:rFonts w:ascii="Century Gothic" w:hAnsi="Century Gothic"/>
        </w:rPr>
        <w:t xml:space="preserve"> inciso I</w:t>
      </w:r>
      <w:r w:rsidR="000D4CCC" w:rsidRPr="00D31E80">
        <w:rPr>
          <w:rFonts w:ascii="Century Gothic" w:hAnsi="Century Gothic"/>
        </w:rPr>
        <w:t xml:space="preserve">, se determinó que las personas servidoras públicas que tengan derecho a gozar de vacaciones, pero por necesidades del servicio deban cubrir la guardia, gozarán de ellas dentro del periodo comprendido de los meses de enero y febrero de dos mil </w:t>
      </w:r>
      <w:r w:rsidR="00331C6D">
        <w:rPr>
          <w:rFonts w:ascii="Century Gothic" w:hAnsi="Century Gothic"/>
        </w:rPr>
        <w:t>veinticuatro</w:t>
      </w:r>
      <w:r w:rsidR="000D4CCC" w:rsidRPr="00D31E80">
        <w:rPr>
          <w:rFonts w:ascii="Century Gothic" w:hAnsi="Century Gothic"/>
        </w:rPr>
        <w:t xml:space="preserve">, </w:t>
      </w:r>
      <w:r w:rsidR="00285735" w:rsidRPr="00D31E80">
        <w:rPr>
          <w:rFonts w:ascii="Century Gothic" w:hAnsi="Century Gothic"/>
        </w:rPr>
        <w:t xml:space="preserve">aunado a que en el </w:t>
      </w:r>
      <w:r w:rsidR="00285735" w:rsidRPr="00331C6D">
        <w:rPr>
          <w:rFonts w:ascii="Century Gothic" w:hAnsi="Century Gothic"/>
        </w:rPr>
        <w:t xml:space="preserve">oficio número </w:t>
      </w:r>
      <w:r w:rsidR="002137D8" w:rsidRPr="00331C6D">
        <w:rPr>
          <w:rFonts w:ascii="Century Gothic" w:hAnsi="Century Gothic"/>
        </w:rPr>
        <w:t>SECJRH/2821/2023</w:t>
      </w:r>
      <w:r w:rsidR="002137D8" w:rsidRPr="00D31E80">
        <w:rPr>
          <w:rFonts w:ascii="Century Gothic" w:hAnsi="Century Gothic"/>
          <w:color w:val="FF0000"/>
        </w:rPr>
        <w:t>,</w:t>
      </w:r>
      <w:r w:rsidR="00285735" w:rsidRPr="00D31E80">
        <w:rPr>
          <w:rFonts w:ascii="Century Gothic" w:hAnsi="Century Gothic"/>
          <w:color w:val="FF0000"/>
        </w:rPr>
        <w:t xml:space="preserve"> </w:t>
      </w:r>
      <w:r w:rsidR="00285735" w:rsidRPr="00D31E80">
        <w:rPr>
          <w:rFonts w:ascii="Century Gothic" w:hAnsi="Century Gothic"/>
        </w:rPr>
        <w:t xml:space="preserve">signado por la Secretaria Ejecutiva, se le comunicó claramente que cubriría la guardia en el Juzgado de su adscripción y posteriormente </w:t>
      </w:r>
      <w:r w:rsidR="002137D8" w:rsidRPr="00D31E80">
        <w:rPr>
          <w:rFonts w:ascii="Century Gothic" w:hAnsi="Century Gothic"/>
        </w:rPr>
        <w:t xml:space="preserve">podría disponer del complemento de sus </w:t>
      </w:r>
      <w:r w:rsidR="00285735" w:rsidRPr="00D31E80">
        <w:rPr>
          <w:rFonts w:ascii="Century Gothic" w:hAnsi="Century Gothic"/>
        </w:rPr>
        <w:t>vacaciones,</w:t>
      </w:r>
      <w:r w:rsidR="002137D8" w:rsidRPr="00D31E80">
        <w:rPr>
          <w:rFonts w:ascii="Century Gothic" w:hAnsi="Century Gothic"/>
        </w:rPr>
        <w:t xml:space="preserve"> entre los meses de enero y febrero de dos mil veinticuatro,</w:t>
      </w:r>
      <w:r w:rsidR="00285735" w:rsidRPr="00D31E80">
        <w:rPr>
          <w:rFonts w:ascii="Century Gothic" w:hAnsi="Century Gothic"/>
        </w:rPr>
        <w:t xml:space="preserve"> de lo cual estuvo sabedor el citado servidor público, en consecuencia, no es posible autorizar el pago de las vacaciones.</w:t>
      </w:r>
    </w:p>
    <w:p w14:paraId="35F04729" w14:textId="28D6999B" w:rsidR="0089325C" w:rsidRPr="00D31E80" w:rsidRDefault="00285735" w:rsidP="00F84774">
      <w:pPr>
        <w:pStyle w:val="NormalWeb"/>
        <w:spacing w:line="480" w:lineRule="auto"/>
        <w:jc w:val="both"/>
        <w:rPr>
          <w:rFonts w:ascii="Century Gothic" w:hAnsi="Century Gothic"/>
          <w:color w:val="000000"/>
          <w:sz w:val="22"/>
          <w:szCs w:val="22"/>
        </w:rPr>
      </w:pPr>
      <w:r w:rsidRPr="00D31E80">
        <w:rPr>
          <w:rFonts w:ascii="Century Gothic" w:hAnsi="Century Gothic"/>
          <w:sz w:val="22"/>
          <w:szCs w:val="22"/>
        </w:rPr>
        <w:t xml:space="preserve">Ahora bien, en relación al pago de vacaciones de los Licenciados </w:t>
      </w:r>
      <w:r w:rsidRPr="00D31E80">
        <w:rPr>
          <w:rFonts w:ascii="Century Gothic" w:hAnsi="Century Gothic"/>
          <w:color w:val="000000" w:themeColor="text1"/>
          <w:sz w:val="22"/>
          <w:szCs w:val="22"/>
        </w:rPr>
        <w:t xml:space="preserve">Marco Antonio Hernández García, Proyectista de Juzgado y Fredy Muñoz </w:t>
      </w:r>
      <w:proofErr w:type="spellStart"/>
      <w:r w:rsidRPr="00D31E80">
        <w:rPr>
          <w:rFonts w:ascii="Century Gothic" w:hAnsi="Century Gothic"/>
          <w:color w:val="000000" w:themeColor="text1"/>
          <w:sz w:val="22"/>
          <w:szCs w:val="22"/>
        </w:rPr>
        <w:t>Cuauhtle</w:t>
      </w:r>
      <w:proofErr w:type="spellEnd"/>
      <w:r w:rsidRPr="00D31E80">
        <w:rPr>
          <w:rFonts w:ascii="Century Gothic" w:hAnsi="Century Gothic"/>
          <w:color w:val="000000" w:themeColor="text1"/>
          <w:sz w:val="22"/>
          <w:szCs w:val="22"/>
        </w:rPr>
        <w:t xml:space="preserve">, Auxiliar Técnico, ambos adscritos a ese Juzgado, de igual forma no se autoriza, toda vez que conforme al acuerdo antes citado, las personas servidoras públicas que quedaron obligadas a laborar en el segundo periodo vacacional fueron las que cubrirían guardia en los respectivos órganos jurisdiccionales y áreas administrativas, </w:t>
      </w:r>
      <w:r w:rsidR="000C0039">
        <w:rPr>
          <w:rFonts w:ascii="Century Gothic" w:hAnsi="Century Gothic"/>
          <w:color w:val="000000" w:themeColor="text1"/>
          <w:sz w:val="22"/>
          <w:szCs w:val="22"/>
        </w:rPr>
        <w:t xml:space="preserve">y específicamente </w:t>
      </w:r>
      <w:r w:rsidRPr="00D31E80">
        <w:rPr>
          <w:rFonts w:ascii="Century Gothic" w:hAnsi="Century Gothic"/>
          <w:color w:val="000000" w:themeColor="text1"/>
          <w:sz w:val="22"/>
          <w:szCs w:val="22"/>
        </w:rPr>
        <w:t>en materia familiar, conforme se estableció en el</w:t>
      </w:r>
      <w:r w:rsidR="00E145AF" w:rsidRPr="00D31E80">
        <w:rPr>
          <w:rFonts w:ascii="Century Gothic" w:hAnsi="Century Gothic"/>
          <w:color w:val="000000" w:themeColor="text1"/>
          <w:sz w:val="22"/>
          <w:szCs w:val="22"/>
        </w:rPr>
        <w:t xml:space="preserve"> punto 4</w:t>
      </w:r>
      <w:r w:rsidRPr="00D31E80">
        <w:rPr>
          <w:rFonts w:ascii="Century Gothic" w:hAnsi="Century Gothic"/>
          <w:color w:val="000000" w:themeColor="text1"/>
          <w:sz w:val="22"/>
          <w:szCs w:val="22"/>
        </w:rPr>
        <w:t xml:space="preserve"> inciso E, </w:t>
      </w:r>
      <w:r w:rsidR="00E145AF" w:rsidRPr="00D31E80">
        <w:rPr>
          <w:rFonts w:ascii="Century Gothic" w:hAnsi="Century Gothic"/>
          <w:color w:val="000000" w:themeColor="text1"/>
          <w:sz w:val="22"/>
          <w:szCs w:val="22"/>
        </w:rPr>
        <w:t xml:space="preserve">del acuerdo </w:t>
      </w:r>
      <w:r w:rsidR="000C0039">
        <w:rPr>
          <w:rFonts w:ascii="Century Gothic" w:hAnsi="Century Gothic"/>
          <w:color w:val="000000" w:themeColor="text1"/>
          <w:sz w:val="22"/>
          <w:szCs w:val="22"/>
        </w:rPr>
        <w:t xml:space="preserve">citado, </w:t>
      </w:r>
      <w:r w:rsidRPr="00D31E80">
        <w:rPr>
          <w:rFonts w:ascii="Century Gothic" w:hAnsi="Century Gothic"/>
          <w:color w:val="000000" w:themeColor="text1"/>
          <w:sz w:val="22"/>
          <w:szCs w:val="22"/>
        </w:rPr>
        <w:t xml:space="preserve">fue única y exclusivamente para la </w:t>
      </w:r>
      <w:r w:rsidRPr="00D31E80">
        <w:rPr>
          <w:rFonts w:ascii="Century Gothic" w:hAnsi="Century Gothic"/>
          <w:sz w:val="22"/>
          <w:szCs w:val="22"/>
        </w:rPr>
        <w:t xml:space="preserve">atención de asuntos de naturaleza familiar urgentes, y medidas de protección previstas en la Ley General de Acceso de las Mujeres a una Vida Libre de Violencia, así como para recibir y atender </w:t>
      </w:r>
      <w:r w:rsidR="00E145AF" w:rsidRPr="00D31E80">
        <w:rPr>
          <w:rFonts w:ascii="Century Gothic" w:hAnsi="Century Gothic"/>
          <w:sz w:val="22"/>
          <w:szCs w:val="22"/>
        </w:rPr>
        <w:t xml:space="preserve">los requerimientos de las Autoridades Federales derivados de los juicios de amparo en los que Jueces Familiares del </w:t>
      </w:r>
      <w:r w:rsidR="00E145AF" w:rsidRPr="00D31E80">
        <w:rPr>
          <w:rFonts w:ascii="Century Gothic" w:hAnsi="Century Gothic"/>
          <w:sz w:val="22"/>
          <w:szCs w:val="22"/>
        </w:rPr>
        <w:lastRenderedPageBreak/>
        <w:t xml:space="preserve">Poder Judicial del Estado tengan el carácter de autoridades responsables, conforme se determinó en el diverso acuerdo </w:t>
      </w:r>
      <w:r w:rsidR="00E145AF" w:rsidRPr="00D31E80">
        <w:rPr>
          <w:rFonts w:ascii="Century Gothic" w:hAnsi="Century Gothic"/>
          <w:color w:val="000000"/>
          <w:sz w:val="22"/>
          <w:szCs w:val="22"/>
        </w:rPr>
        <w:t>II/94/2023</w:t>
      </w:r>
      <w:r w:rsidR="00CE2EBD" w:rsidRPr="00D31E80">
        <w:rPr>
          <w:rFonts w:ascii="Century Gothic" w:hAnsi="Century Gothic"/>
          <w:color w:val="000000"/>
          <w:sz w:val="22"/>
          <w:szCs w:val="22"/>
        </w:rPr>
        <w:t xml:space="preserve">; </w:t>
      </w:r>
      <w:r w:rsidR="00EB0F1C" w:rsidRPr="00D31E80">
        <w:rPr>
          <w:rFonts w:ascii="Century Gothic" w:hAnsi="Century Gothic"/>
          <w:color w:val="000000"/>
          <w:sz w:val="22"/>
          <w:szCs w:val="22"/>
        </w:rPr>
        <w:t>hipótesis</w:t>
      </w:r>
      <w:r w:rsidR="00CE2EBD" w:rsidRPr="00D31E80">
        <w:rPr>
          <w:rFonts w:ascii="Century Gothic" w:hAnsi="Century Gothic"/>
          <w:color w:val="000000"/>
          <w:sz w:val="22"/>
          <w:szCs w:val="22"/>
        </w:rPr>
        <w:t xml:space="preserve"> en las que no encuadra el trabajo realizado por los servidores públicos que acudieron a abatir el rezago en sentencias del Juzgado de su adscripción, siendo en todo caso responsabilidad de la Titular, verificar que el trabajado se realice </w:t>
      </w:r>
      <w:r w:rsidR="00CA34AA">
        <w:rPr>
          <w:rFonts w:ascii="Century Gothic" w:hAnsi="Century Gothic"/>
          <w:color w:val="000000"/>
          <w:sz w:val="22"/>
          <w:szCs w:val="22"/>
        </w:rPr>
        <w:t>oportunamente</w:t>
      </w:r>
      <w:r w:rsidR="00CE2EBD" w:rsidRPr="00D31E80">
        <w:rPr>
          <w:rFonts w:ascii="Century Gothic" w:hAnsi="Century Gothic"/>
          <w:color w:val="000000"/>
          <w:sz w:val="22"/>
          <w:szCs w:val="22"/>
        </w:rPr>
        <w:t xml:space="preserve"> y no en periodos vac</w:t>
      </w:r>
      <w:r w:rsidR="00680F9D" w:rsidRPr="00D31E80">
        <w:rPr>
          <w:rFonts w:ascii="Century Gothic" w:hAnsi="Century Gothic"/>
          <w:color w:val="000000"/>
          <w:sz w:val="22"/>
          <w:szCs w:val="22"/>
        </w:rPr>
        <w:t>aci</w:t>
      </w:r>
      <w:r w:rsidR="00CE2EBD" w:rsidRPr="00D31E80">
        <w:rPr>
          <w:rFonts w:ascii="Century Gothic" w:hAnsi="Century Gothic"/>
          <w:color w:val="000000"/>
          <w:sz w:val="22"/>
          <w:szCs w:val="22"/>
        </w:rPr>
        <w:t>onales</w:t>
      </w:r>
      <w:r w:rsidR="00680F9D" w:rsidRPr="00D31E80">
        <w:rPr>
          <w:rFonts w:ascii="Century Gothic" w:hAnsi="Century Gothic"/>
          <w:color w:val="000000"/>
          <w:sz w:val="22"/>
          <w:szCs w:val="22"/>
        </w:rPr>
        <w:t>; aunado a que de autorizarlo, cuando no se previó esos casos, se correría el riesgo de ser observado por el Órgano de Fiscalización Superior del Estado.</w:t>
      </w:r>
    </w:p>
    <w:p w14:paraId="7A1FCD9D" w14:textId="77777777" w:rsidR="009138C4" w:rsidRPr="00D31E80" w:rsidRDefault="0089325C" w:rsidP="00F84774">
      <w:pPr>
        <w:pStyle w:val="NormalWeb"/>
        <w:spacing w:line="480" w:lineRule="auto"/>
        <w:jc w:val="both"/>
        <w:rPr>
          <w:rFonts w:ascii="Century Gothic" w:hAnsi="Century Gothic"/>
          <w:color w:val="000000"/>
          <w:sz w:val="22"/>
          <w:szCs w:val="22"/>
        </w:rPr>
      </w:pPr>
      <w:r w:rsidRPr="00D31E80">
        <w:rPr>
          <w:rFonts w:ascii="Century Gothic" w:hAnsi="Century Gothic"/>
          <w:color w:val="000000"/>
          <w:sz w:val="22"/>
          <w:szCs w:val="22"/>
        </w:rPr>
        <w:t xml:space="preserve">En consecuencia, con fundamento en los artículos 85 de </w:t>
      </w:r>
      <w:r w:rsidR="009138C4" w:rsidRPr="00D31E80">
        <w:rPr>
          <w:rFonts w:ascii="Century Gothic" w:hAnsi="Century Gothic"/>
          <w:color w:val="000000"/>
          <w:sz w:val="22"/>
          <w:szCs w:val="22"/>
        </w:rPr>
        <w:t>la Constitución Política del Estado de Tlaxcala y 61 de la Ley Orgánica del Poder Judicial del Estado, se determina:</w:t>
      </w:r>
    </w:p>
    <w:p w14:paraId="558A395D" w14:textId="33653106" w:rsidR="009138C4" w:rsidRPr="00856AD4" w:rsidRDefault="009138C4" w:rsidP="00856AD4">
      <w:pPr>
        <w:pStyle w:val="NormalWeb"/>
        <w:numPr>
          <w:ilvl w:val="2"/>
          <w:numId w:val="13"/>
        </w:numPr>
        <w:tabs>
          <w:tab w:val="clear" w:pos="2160"/>
        </w:tabs>
        <w:spacing w:line="480" w:lineRule="auto"/>
        <w:ind w:left="851"/>
        <w:jc w:val="both"/>
        <w:rPr>
          <w:rFonts w:ascii="Century Gothic" w:hAnsi="Century Gothic"/>
          <w:sz w:val="22"/>
          <w:szCs w:val="22"/>
        </w:rPr>
      </w:pPr>
      <w:r w:rsidRPr="00D31E80">
        <w:rPr>
          <w:rFonts w:ascii="Century Gothic" w:hAnsi="Century Gothic"/>
          <w:color w:val="000000"/>
          <w:sz w:val="22"/>
          <w:szCs w:val="22"/>
        </w:rPr>
        <w:t>Tomar conocimiento del oficio de cuenta.</w:t>
      </w:r>
    </w:p>
    <w:p w14:paraId="27E3B002" w14:textId="41179740" w:rsidR="00285735" w:rsidRPr="00856AD4" w:rsidRDefault="009138C4" w:rsidP="00856AD4">
      <w:pPr>
        <w:pStyle w:val="NormalWeb"/>
        <w:numPr>
          <w:ilvl w:val="2"/>
          <w:numId w:val="13"/>
        </w:numPr>
        <w:tabs>
          <w:tab w:val="clear" w:pos="2160"/>
        </w:tabs>
        <w:spacing w:line="480" w:lineRule="auto"/>
        <w:ind w:left="851"/>
        <w:jc w:val="both"/>
        <w:rPr>
          <w:rFonts w:ascii="Century Gothic" w:hAnsi="Century Gothic"/>
          <w:sz w:val="22"/>
          <w:szCs w:val="22"/>
        </w:rPr>
      </w:pPr>
      <w:r w:rsidRPr="00856AD4">
        <w:rPr>
          <w:rFonts w:ascii="Century Gothic" w:hAnsi="Century Gothic"/>
          <w:color w:val="000000"/>
          <w:sz w:val="22"/>
          <w:szCs w:val="22"/>
        </w:rPr>
        <w:t xml:space="preserve">Por las razones expuestas, no se autoriza el pago de vacaciones de los servidores públicos adscritos al Juzgado Tercero Familiar del Distrito Judicial de Cuauhtémoc. </w:t>
      </w:r>
    </w:p>
    <w:p w14:paraId="1DD19EA2" w14:textId="77777777" w:rsidR="00EB0F1C" w:rsidRPr="00D31E80" w:rsidRDefault="009138C4"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rPr>
        <w:t xml:space="preserve">Comuníquese esta determinación a la Jueza Tercero de lo Familiar del Distrito Judicial de Cuauhtémoc, así como al </w:t>
      </w:r>
      <w:proofErr w:type="gramStart"/>
      <w:r w:rsidRPr="00D31E80">
        <w:rPr>
          <w:rFonts w:ascii="Century Gothic" w:hAnsi="Century Gothic" w:cstheme="minorHAnsi"/>
          <w:color w:val="000000" w:themeColor="text1"/>
        </w:rPr>
        <w:t>Director</w:t>
      </w:r>
      <w:proofErr w:type="gramEnd"/>
      <w:r w:rsidRPr="00D31E80">
        <w:rPr>
          <w:rFonts w:ascii="Century Gothic" w:hAnsi="Century Gothic" w:cstheme="minorHAnsi"/>
          <w:color w:val="000000" w:themeColor="text1"/>
        </w:rPr>
        <w:t xml:space="preserve"> de Recursos Humanos y Materiales dependiente de la Secretaría Ejecutiva, para su conocimiento y efectos legales correspondientes</w:t>
      </w:r>
      <w:r w:rsidRPr="00D31E80">
        <w:rPr>
          <w:rFonts w:ascii="Century Gothic" w:hAnsi="Century Gothic"/>
          <w:b/>
          <w:bCs/>
          <w:color w:val="000000"/>
        </w:rPr>
        <w:t>.</w:t>
      </w:r>
      <w:r w:rsidR="00EB0F1C" w:rsidRPr="00D31E80">
        <w:rPr>
          <w:rFonts w:ascii="Century Gothic" w:hAnsi="Century Gothic"/>
          <w:b/>
          <w:bCs/>
          <w:color w:val="000000"/>
        </w:rPr>
        <w:t xml:space="preserve"> </w:t>
      </w:r>
      <w:r w:rsidR="00EB0F1C" w:rsidRPr="00D31E80">
        <w:rPr>
          <w:rFonts w:ascii="Century Gothic" w:hAnsi="Century Gothic"/>
          <w:b/>
          <w:bCs/>
          <w:color w:val="000000" w:themeColor="text1"/>
          <w:u w:val="single"/>
        </w:rPr>
        <w:t>APROBADO POR UNANIMIDAD DE VOTOS.</w:t>
      </w:r>
    </w:p>
    <w:p w14:paraId="2E1CEAB5" w14:textId="66C0A61A" w:rsidR="005365B7" w:rsidRPr="00D31E80" w:rsidRDefault="005365B7" w:rsidP="00EB0F1C">
      <w:pPr>
        <w:spacing w:line="480" w:lineRule="auto"/>
        <w:ind w:firstLine="708"/>
        <w:jc w:val="both"/>
        <w:rPr>
          <w:rFonts w:ascii="Century Gothic" w:hAnsi="Century Gothic" w:cstheme="minorHAnsi"/>
          <w:color w:val="000000" w:themeColor="text1"/>
        </w:rPr>
      </w:pPr>
      <w:r w:rsidRPr="00D31E80">
        <w:rPr>
          <w:rFonts w:ascii="Century Gothic" w:hAnsi="Century Gothic"/>
          <w:b/>
          <w:bCs/>
          <w:color w:val="000000"/>
        </w:rPr>
        <w:t xml:space="preserve">ACUERDO XIV/01/2024.8. </w:t>
      </w:r>
      <w:r w:rsidRPr="00D31E80">
        <w:rPr>
          <w:rFonts w:ascii="Century Gothic" w:hAnsi="Century Gothic"/>
          <w:b/>
          <w:bCs/>
          <w:color w:val="000000" w:themeColor="text1"/>
        </w:rPr>
        <w:t xml:space="preserve">Escrito recibido el cinco de enero de dos mil veinticuatro, signado por la Licenciada Beatriz Eugenia Bello Hernández, Jueza Segundo Familiar del Distrito Judicial de Cuauhtémoc. </w:t>
      </w:r>
      <w:r w:rsidR="00233DE6" w:rsidRPr="00D31E80">
        <w:rPr>
          <w:rFonts w:ascii="Century Gothic" w:hAnsi="Century Gothic"/>
          <w:b/>
          <w:bCs/>
          <w:color w:val="000000" w:themeColor="text1"/>
        </w:rPr>
        <w:t xml:space="preserve"> </w:t>
      </w:r>
      <w:r w:rsidRPr="00D31E80">
        <w:rPr>
          <w:rFonts w:ascii="Century Gothic" w:hAnsi="Century Gothic" w:cstheme="minorHAnsi"/>
          <w:color w:val="000000" w:themeColor="text1"/>
        </w:rPr>
        <w:t xml:space="preserve">Dada cuenta con el escrito de referencia, mediante el cual, </w:t>
      </w:r>
      <w:r w:rsidRPr="00D31E80">
        <w:rPr>
          <w:rFonts w:ascii="Century Gothic" w:hAnsi="Century Gothic"/>
          <w:color w:val="000000" w:themeColor="text1"/>
        </w:rPr>
        <w:t xml:space="preserve">la Jueza Beatriz Eugenia Bello Hernández, </w:t>
      </w:r>
      <w:r w:rsidRPr="00D31E80">
        <w:rPr>
          <w:rFonts w:ascii="Century Gothic" w:hAnsi="Century Gothic" w:cstheme="minorHAnsi"/>
          <w:color w:val="000000" w:themeColor="text1"/>
        </w:rPr>
        <w:t xml:space="preserve">solicita permiso económico para el día veintidós de enero de dos mil veinticuatro, a fin de atender asuntos de carácter personal, proponiendo que en la citada fecha la Licenciada Celerina Cruz Cervantes, se encargue del </w:t>
      </w:r>
      <w:r w:rsidR="001C5E90">
        <w:rPr>
          <w:rFonts w:ascii="Century Gothic" w:hAnsi="Century Gothic" w:cstheme="minorHAnsi"/>
          <w:color w:val="000000" w:themeColor="text1"/>
        </w:rPr>
        <w:t>d</w:t>
      </w:r>
      <w:r w:rsidRPr="00D31E80">
        <w:rPr>
          <w:rFonts w:ascii="Century Gothic" w:hAnsi="Century Gothic" w:cstheme="minorHAnsi"/>
          <w:color w:val="000000" w:themeColor="text1"/>
        </w:rPr>
        <w:t>espacho de los asuntos</w:t>
      </w:r>
      <w:r w:rsidR="00EB0F1C" w:rsidRPr="00D31E80">
        <w:rPr>
          <w:rFonts w:ascii="Century Gothic" w:hAnsi="Century Gothic" w:cstheme="minorHAnsi"/>
          <w:color w:val="000000" w:themeColor="text1"/>
        </w:rPr>
        <w:t>; a</w:t>
      </w:r>
      <w:r w:rsidRPr="00D31E80">
        <w:rPr>
          <w:rFonts w:ascii="Century Gothic" w:hAnsi="Century Gothic" w:cstheme="minorHAnsi"/>
          <w:color w:val="000000" w:themeColor="text1"/>
        </w:rPr>
        <w:t xml:space="preserve">l </w:t>
      </w:r>
      <w:r w:rsidRPr="00D31E80">
        <w:rPr>
          <w:rFonts w:ascii="Century Gothic" w:hAnsi="Century Gothic" w:cstheme="minorHAnsi"/>
          <w:color w:val="000000" w:themeColor="text1"/>
        </w:rPr>
        <w:lastRenderedPageBreak/>
        <w:t xml:space="preserve">respecto, con fundamento en lo que establecen los artículos </w:t>
      </w:r>
      <w:r w:rsidR="00345B5D" w:rsidRPr="00D31E80">
        <w:rPr>
          <w:rFonts w:ascii="Century Gothic" w:hAnsi="Century Gothic" w:cstheme="minorHAnsi"/>
          <w:color w:val="000000" w:themeColor="text1"/>
        </w:rPr>
        <w:t>37 de la Ley Laboral de los Servidores Públicos del Estado de Tlaxcala y sus Municipios,</w:t>
      </w:r>
      <w:r w:rsidR="00345B5D">
        <w:rPr>
          <w:rFonts w:ascii="Century Gothic" w:hAnsi="Century Gothic" w:cstheme="minorHAnsi"/>
          <w:color w:val="000000" w:themeColor="text1"/>
        </w:rPr>
        <w:t xml:space="preserve"> </w:t>
      </w:r>
      <w:r w:rsidRPr="00D31E80">
        <w:rPr>
          <w:rFonts w:ascii="Century Gothic" w:hAnsi="Century Gothic" w:cstheme="minorHAnsi"/>
          <w:color w:val="000000" w:themeColor="text1"/>
        </w:rPr>
        <w:t>61 y 68 frac</w:t>
      </w:r>
      <w:r w:rsidR="00345B5D">
        <w:rPr>
          <w:rFonts w:ascii="Century Gothic" w:hAnsi="Century Gothic" w:cstheme="minorHAnsi"/>
          <w:color w:val="000000" w:themeColor="text1"/>
        </w:rPr>
        <w:t>ción XVI</w:t>
      </w:r>
      <w:r w:rsidRPr="00D31E80">
        <w:rPr>
          <w:rFonts w:ascii="Century Gothic" w:hAnsi="Century Gothic" w:cstheme="minorHAnsi"/>
          <w:color w:val="000000" w:themeColor="text1"/>
        </w:rPr>
        <w:t xml:space="preserve">, de la Ley Orgánica del Poder Judicial del Estado; </w:t>
      </w:r>
      <w:r w:rsidR="00345B5D">
        <w:rPr>
          <w:rFonts w:ascii="Century Gothic" w:hAnsi="Century Gothic" w:cstheme="minorHAnsi"/>
          <w:color w:val="000000" w:themeColor="text1"/>
        </w:rPr>
        <w:t xml:space="preserve">9 fracción XII del Reglamento del Consejo de la Judicatura del Estado, </w:t>
      </w:r>
      <w:r w:rsidRPr="00D31E80">
        <w:rPr>
          <w:rFonts w:ascii="Century Gothic" w:hAnsi="Century Gothic" w:cstheme="minorHAnsi"/>
          <w:color w:val="000000" w:themeColor="text1"/>
        </w:rPr>
        <w:t>se determina:</w:t>
      </w:r>
    </w:p>
    <w:p w14:paraId="2664F1B4" w14:textId="77777777" w:rsidR="005365B7" w:rsidRPr="00D31E80" w:rsidRDefault="005365B7" w:rsidP="00F84774">
      <w:pPr>
        <w:pStyle w:val="Prrafodelista"/>
        <w:numPr>
          <w:ilvl w:val="0"/>
          <w:numId w:val="20"/>
        </w:numPr>
        <w:spacing w:after="0" w:line="480" w:lineRule="auto"/>
        <w:jc w:val="both"/>
        <w:rPr>
          <w:rFonts w:ascii="Century Gothic" w:hAnsi="Century Gothic" w:cstheme="minorHAnsi"/>
          <w:color w:val="000000" w:themeColor="text1"/>
        </w:rPr>
      </w:pPr>
      <w:r w:rsidRPr="00D31E80">
        <w:rPr>
          <w:rFonts w:ascii="Century Gothic" w:hAnsi="Century Gothic" w:cstheme="minorHAnsi"/>
          <w:color w:val="000000" w:themeColor="text1"/>
        </w:rPr>
        <w:t>Tomar conocimiento del escrito de cuenta.</w:t>
      </w:r>
    </w:p>
    <w:p w14:paraId="099958F7" w14:textId="6F54FE63" w:rsidR="005365B7" w:rsidRPr="00D31E80" w:rsidRDefault="005365B7" w:rsidP="00F84774">
      <w:pPr>
        <w:pStyle w:val="Prrafodelista"/>
        <w:numPr>
          <w:ilvl w:val="0"/>
          <w:numId w:val="20"/>
        </w:numPr>
        <w:spacing w:after="0" w:line="480" w:lineRule="auto"/>
        <w:jc w:val="both"/>
        <w:rPr>
          <w:rFonts w:ascii="Century Gothic" w:hAnsi="Century Gothic"/>
          <w:color w:val="000000"/>
        </w:rPr>
      </w:pPr>
      <w:r w:rsidRPr="00D31E80">
        <w:rPr>
          <w:rFonts w:ascii="Century Gothic" w:hAnsi="Century Gothic" w:cstheme="minorHAnsi"/>
          <w:color w:val="000000" w:themeColor="text1"/>
        </w:rPr>
        <w:t xml:space="preserve">Autorizar </w:t>
      </w:r>
      <w:r w:rsidRPr="00D31E80">
        <w:rPr>
          <w:rFonts w:ascii="Century Gothic" w:hAnsi="Century Gothic"/>
          <w:color w:val="000000" w:themeColor="text1"/>
        </w:rPr>
        <w:t xml:space="preserve">a la Licenciada Beatriz Eugenia Bello Hernández, Jueza Segundo Familiar del Distrito Judicial de Cuauhtémoc, </w:t>
      </w:r>
      <w:r w:rsidRPr="00D31E80">
        <w:rPr>
          <w:rFonts w:ascii="Century Gothic" w:hAnsi="Century Gothic" w:cstheme="minorHAnsi"/>
          <w:color w:val="000000" w:themeColor="text1"/>
        </w:rPr>
        <w:t>el permiso solicitado, para ausentarse de sus labores jurisdiccionales el día veintidós de enero de dos mil veinticuatro.</w:t>
      </w:r>
    </w:p>
    <w:p w14:paraId="43768A07" w14:textId="03D3305C" w:rsidR="00BD7482" w:rsidRPr="00D31E80" w:rsidRDefault="00BD7482" w:rsidP="00F84774">
      <w:pPr>
        <w:pStyle w:val="Prrafodelista"/>
        <w:numPr>
          <w:ilvl w:val="0"/>
          <w:numId w:val="20"/>
        </w:numPr>
        <w:spacing w:after="0" w:line="480" w:lineRule="auto"/>
        <w:jc w:val="both"/>
        <w:rPr>
          <w:rFonts w:ascii="Century Gothic" w:hAnsi="Century Gothic"/>
          <w:color w:val="000000"/>
        </w:rPr>
      </w:pPr>
      <w:r w:rsidRPr="00D31E80">
        <w:rPr>
          <w:rFonts w:ascii="Century Gothic" w:hAnsi="Century Gothic" w:cstheme="minorHAnsi"/>
          <w:color w:val="000000" w:themeColor="text1"/>
        </w:rPr>
        <w:t xml:space="preserve">Autorizar </w:t>
      </w:r>
      <w:r w:rsidR="00233DE6" w:rsidRPr="00D31E80">
        <w:rPr>
          <w:rFonts w:ascii="Century Gothic" w:hAnsi="Century Gothic" w:cstheme="minorHAnsi"/>
          <w:color w:val="000000" w:themeColor="text1"/>
        </w:rPr>
        <w:t xml:space="preserve">que </w:t>
      </w:r>
      <w:r w:rsidRPr="00D31E80">
        <w:rPr>
          <w:rFonts w:ascii="Century Gothic" w:hAnsi="Century Gothic" w:cstheme="minorHAnsi"/>
          <w:color w:val="000000" w:themeColor="text1"/>
        </w:rPr>
        <w:t xml:space="preserve">la Licenciada Celerina Cruz Cervantes, </w:t>
      </w:r>
      <w:proofErr w:type="gramStart"/>
      <w:r w:rsidRPr="00D31E80">
        <w:rPr>
          <w:rFonts w:ascii="Century Gothic" w:hAnsi="Century Gothic" w:cstheme="minorHAnsi"/>
          <w:color w:val="000000" w:themeColor="text1"/>
        </w:rPr>
        <w:t>Secretaria</w:t>
      </w:r>
      <w:proofErr w:type="gramEnd"/>
      <w:r w:rsidRPr="00D31E80">
        <w:rPr>
          <w:rFonts w:ascii="Century Gothic" w:hAnsi="Century Gothic" w:cstheme="minorHAnsi"/>
          <w:color w:val="000000" w:themeColor="text1"/>
        </w:rPr>
        <w:t xml:space="preserve"> de Acuerdos de Juzgado</w:t>
      </w:r>
      <w:r w:rsidR="00445708" w:rsidRPr="00D31E80">
        <w:rPr>
          <w:rFonts w:ascii="Century Gothic" w:hAnsi="Century Gothic" w:cstheme="minorHAnsi"/>
          <w:color w:val="000000" w:themeColor="text1"/>
        </w:rPr>
        <w:t>,</w:t>
      </w:r>
      <w:r w:rsidRPr="00D31E80">
        <w:rPr>
          <w:rFonts w:ascii="Century Gothic" w:hAnsi="Century Gothic" w:cstheme="minorHAnsi"/>
          <w:color w:val="000000" w:themeColor="text1"/>
        </w:rPr>
        <w:t xml:space="preserve"> se encargue del Despacho de los asuntos por Ministerio de Ley</w:t>
      </w:r>
      <w:r w:rsidR="00233DE6" w:rsidRPr="00D31E80">
        <w:rPr>
          <w:rFonts w:ascii="Century Gothic" w:hAnsi="Century Gothic" w:cstheme="minorHAnsi"/>
          <w:color w:val="000000" w:themeColor="text1"/>
        </w:rPr>
        <w:t>, ante la ausencia de la Jueza.</w:t>
      </w:r>
    </w:p>
    <w:p w14:paraId="18C76338" w14:textId="77777777" w:rsidR="00EB0F1C" w:rsidRPr="00D31E80" w:rsidRDefault="005365B7" w:rsidP="00EB0F1C">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rPr>
        <w:t xml:space="preserve">Comuníquese esta determinación al </w:t>
      </w:r>
      <w:proofErr w:type="gramStart"/>
      <w:r w:rsidRPr="00D31E80">
        <w:rPr>
          <w:rFonts w:ascii="Century Gothic" w:hAnsi="Century Gothic" w:cstheme="minorHAnsi"/>
          <w:color w:val="000000" w:themeColor="text1"/>
        </w:rPr>
        <w:t>Director</w:t>
      </w:r>
      <w:proofErr w:type="gramEnd"/>
      <w:r w:rsidRPr="00D31E80">
        <w:rPr>
          <w:rFonts w:ascii="Century Gothic" w:hAnsi="Century Gothic" w:cstheme="minorHAnsi"/>
          <w:color w:val="000000" w:themeColor="text1"/>
        </w:rPr>
        <w:t xml:space="preserve"> de Recursos Humanos y Materiales dependiente de la Secretaría Ejecutiva, a la Jueza peticionaria, así como a la Consejera Visitadora del Juzgado Segundo Familiar del Distrito Judicial de Cuauhtémoc, para su conocimiento y efectos legales correspondientes</w:t>
      </w:r>
      <w:r w:rsidRPr="00D31E80">
        <w:rPr>
          <w:rFonts w:ascii="Century Gothic" w:hAnsi="Century Gothic"/>
          <w:b/>
          <w:bCs/>
          <w:color w:val="000000"/>
        </w:rPr>
        <w:t>.</w:t>
      </w:r>
      <w:r w:rsidR="00EB0F1C" w:rsidRPr="00D31E80">
        <w:rPr>
          <w:rFonts w:ascii="Century Gothic" w:hAnsi="Century Gothic"/>
          <w:b/>
          <w:bCs/>
          <w:color w:val="000000"/>
        </w:rPr>
        <w:t xml:space="preserve"> </w:t>
      </w:r>
      <w:r w:rsidR="00EB0F1C" w:rsidRPr="00D31E80">
        <w:rPr>
          <w:rFonts w:ascii="Century Gothic" w:hAnsi="Century Gothic"/>
          <w:b/>
          <w:bCs/>
          <w:color w:val="000000" w:themeColor="text1"/>
          <w:u w:val="single"/>
        </w:rPr>
        <w:t>APROBADO POR UNANIMIDAD DE VOTOS.</w:t>
      </w:r>
    </w:p>
    <w:p w14:paraId="033CBA46" w14:textId="00E764C6" w:rsidR="00DF7C4D" w:rsidRPr="00D31E80" w:rsidRDefault="00EB0F1C" w:rsidP="00F84774">
      <w:pPr>
        <w:spacing w:line="480" w:lineRule="auto"/>
        <w:jc w:val="both"/>
        <w:rPr>
          <w:rFonts w:ascii="Century Gothic" w:hAnsi="Century Gothic"/>
          <w:color w:val="000000"/>
        </w:rPr>
      </w:pPr>
      <w:r w:rsidRPr="00D31E80">
        <w:t xml:space="preserve"> </w:t>
      </w:r>
      <w:r w:rsidRPr="00D31E80">
        <w:tab/>
      </w:r>
      <w:r w:rsidR="00D9772B" w:rsidRPr="00D31E80">
        <w:rPr>
          <w:rFonts w:ascii="Century Gothic" w:hAnsi="Century Gothic"/>
          <w:b/>
          <w:bCs/>
          <w:color w:val="000000"/>
        </w:rPr>
        <w:t xml:space="preserve">ACUERDO XIV/01/2024.9. </w:t>
      </w:r>
      <w:r w:rsidR="00D9772B" w:rsidRPr="00D31E80">
        <w:rPr>
          <w:rFonts w:ascii="Century Gothic" w:hAnsi="Century Gothic"/>
          <w:b/>
          <w:bCs/>
          <w:color w:val="000000" w:themeColor="text1"/>
        </w:rPr>
        <w:t>Escrito recibido el cinco de enero de dos</w:t>
      </w:r>
      <w:r w:rsidR="00DF7C4D" w:rsidRPr="00D31E80">
        <w:rPr>
          <w:rFonts w:ascii="Century Gothic" w:hAnsi="Century Gothic"/>
          <w:b/>
          <w:bCs/>
          <w:color w:val="000000" w:themeColor="text1"/>
        </w:rPr>
        <w:t xml:space="preserve"> mil veinticuatro, signado por el servidor público adscrito al Juzgado Mercantil y de Oralidad Mercantil del Distrito Judicial de Cuauhtémoc. - </w:t>
      </w:r>
      <w:r w:rsidR="00DF7C4D" w:rsidRPr="00D31E80">
        <w:rPr>
          <w:rFonts w:ascii="Century Gothic" w:hAnsi="Century Gothic"/>
          <w:color w:val="000000" w:themeColor="text1"/>
        </w:rPr>
        <w:t xml:space="preserve">Dada cuenta con el escrito de referencia, mediante el cual, el servidor público adscrito al Juzgado Mercantil y de Oralidad Mercantil del Distrito Judicial de Cuauhtémoc, solicita se le conceda permiso de paternidad por cuarenta y cinco días, a partir del cuatro de enero de dos mil veinticuatro, </w:t>
      </w:r>
      <w:r w:rsidR="00DF7C4D" w:rsidRPr="00D31E80">
        <w:rPr>
          <w:rFonts w:ascii="Century Gothic" w:hAnsi="Century Gothic"/>
          <w:color w:val="000000"/>
        </w:rPr>
        <w:t>exhibiendo para tal efecto copia del certificado electrónico de nacimiento</w:t>
      </w:r>
      <w:r w:rsidRPr="00D31E80">
        <w:rPr>
          <w:rFonts w:ascii="Century Gothic" w:hAnsi="Century Gothic"/>
          <w:color w:val="000000"/>
        </w:rPr>
        <w:t>; a</w:t>
      </w:r>
      <w:r w:rsidR="00DF7C4D" w:rsidRPr="00D31E80">
        <w:rPr>
          <w:rFonts w:ascii="Century Gothic" w:hAnsi="Century Gothic"/>
          <w:color w:val="000000"/>
        </w:rPr>
        <w:t xml:space="preserve">l respecto, tomando en consideración el certificado de nacimiento que adjunta al escrito de cuenta, con </w:t>
      </w:r>
      <w:r w:rsidR="00DF7C4D" w:rsidRPr="00D31E80">
        <w:rPr>
          <w:rFonts w:ascii="Century Gothic" w:hAnsi="Century Gothic"/>
          <w:color w:val="000000"/>
        </w:rPr>
        <w:lastRenderedPageBreak/>
        <w:t xml:space="preserve">fundamento en lo que establecen los artículos 85 de la Constitución Política del Estado Libre y Soberano de Tlaxcala, </w:t>
      </w:r>
      <w:r w:rsidR="00203B87" w:rsidRPr="00D31E80">
        <w:rPr>
          <w:rFonts w:ascii="Century Gothic" w:hAnsi="Century Gothic"/>
          <w:color w:val="000000"/>
        </w:rPr>
        <w:t xml:space="preserve">22 de la Ley Laboral de los Servidores Públicos para el Estado de Tlaxcala y sus Municipios, </w:t>
      </w:r>
      <w:r w:rsidR="00DF7C4D" w:rsidRPr="00D31E80">
        <w:rPr>
          <w:rFonts w:ascii="Century Gothic" w:hAnsi="Century Gothic"/>
          <w:color w:val="000000"/>
        </w:rPr>
        <w:t>61</w:t>
      </w:r>
      <w:r w:rsidR="00203B87" w:rsidRPr="00D31E80">
        <w:rPr>
          <w:rFonts w:ascii="Century Gothic" w:hAnsi="Century Gothic"/>
          <w:color w:val="000000"/>
        </w:rPr>
        <w:t xml:space="preserve"> y</w:t>
      </w:r>
      <w:r w:rsidR="00DF7C4D" w:rsidRPr="00D31E80">
        <w:rPr>
          <w:rFonts w:ascii="Century Gothic" w:hAnsi="Century Gothic"/>
          <w:color w:val="000000"/>
        </w:rPr>
        <w:t xml:space="preserve"> 68, fracción I, de la Ley Orgánica del Poder Judicial del Estado, se determina:</w:t>
      </w:r>
    </w:p>
    <w:p w14:paraId="4BC2D351" w14:textId="5583C374" w:rsidR="00DF7C4D" w:rsidRPr="00D31E80" w:rsidRDefault="00DF7C4D" w:rsidP="00F84774">
      <w:pPr>
        <w:pStyle w:val="Prrafodelista"/>
        <w:numPr>
          <w:ilvl w:val="0"/>
          <w:numId w:val="22"/>
        </w:numPr>
        <w:spacing w:after="0" w:line="480" w:lineRule="auto"/>
        <w:ind w:left="851"/>
        <w:jc w:val="both"/>
        <w:rPr>
          <w:rFonts w:ascii="Century Gothic" w:hAnsi="Century Gothic"/>
        </w:rPr>
      </w:pPr>
      <w:r w:rsidRPr="00D31E80">
        <w:rPr>
          <w:rFonts w:ascii="Century Gothic" w:hAnsi="Century Gothic"/>
        </w:rPr>
        <w:t>Tomar conocimiento del escrito y anexo de cuenta.</w:t>
      </w:r>
    </w:p>
    <w:p w14:paraId="0C31AAA2" w14:textId="51232F71" w:rsidR="00DF7C4D" w:rsidRPr="00D31E80" w:rsidRDefault="00DF7C4D" w:rsidP="00F84774">
      <w:pPr>
        <w:pStyle w:val="Prrafodelista"/>
        <w:numPr>
          <w:ilvl w:val="0"/>
          <w:numId w:val="22"/>
        </w:numPr>
        <w:spacing w:after="0" w:line="480" w:lineRule="auto"/>
        <w:ind w:left="851"/>
        <w:jc w:val="both"/>
        <w:rPr>
          <w:rFonts w:ascii="Century Gothic" w:hAnsi="Century Gothic"/>
        </w:rPr>
      </w:pPr>
      <w:r w:rsidRPr="00D31E80">
        <w:rPr>
          <w:rFonts w:ascii="Century Gothic" w:hAnsi="Century Gothic"/>
        </w:rPr>
        <w:t>Otorgar licencia de paternidad al servidor público que nos ocupa, por el plazo de cuarenta y cinco días naturales con goce de sueldo, el cual empezará a contar a partir del</w:t>
      </w:r>
      <w:r w:rsidR="00203B87" w:rsidRPr="00D31E80">
        <w:rPr>
          <w:rFonts w:ascii="Century Gothic" w:hAnsi="Century Gothic"/>
        </w:rPr>
        <w:t xml:space="preserve"> cuatro </w:t>
      </w:r>
      <w:r w:rsidRPr="00D31E80">
        <w:rPr>
          <w:rFonts w:ascii="Century Gothic" w:hAnsi="Century Gothic"/>
        </w:rPr>
        <w:t>de enero de dos mil veinticuatro; una vez fenecido, deberá reincorporarse al siguiente día hábil a su lugar de adscripción.</w:t>
      </w:r>
    </w:p>
    <w:p w14:paraId="2EEF992E" w14:textId="77777777" w:rsidR="00D31E80" w:rsidRPr="00D31E80" w:rsidRDefault="00DF7C4D"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rPr>
        <w:t xml:space="preserve">Comuníquese esta determinación al </w:t>
      </w:r>
      <w:proofErr w:type="gramStart"/>
      <w:r w:rsidRPr="00D31E80">
        <w:rPr>
          <w:rFonts w:ascii="Century Gothic" w:hAnsi="Century Gothic"/>
        </w:rPr>
        <w:t>Director</w:t>
      </w:r>
      <w:proofErr w:type="gramEnd"/>
      <w:r w:rsidRPr="00D31E80">
        <w:rPr>
          <w:rFonts w:ascii="Century Gothic" w:hAnsi="Century Gothic"/>
        </w:rPr>
        <w:t xml:space="preserve"> de Recursos Humanos y Materiales dependiente de la Secretaría Ejecutiva para los efectos legales correspondientes, así como al peticionario a través del oficio respectivo. </w:t>
      </w:r>
      <w:r w:rsidR="00D31E80" w:rsidRPr="00D31E80">
        <w:rPr>
          <w:rFonts w:ascii="Century Gothic" w:hAnsi="Century Gothic"/>
          <w:b/>
          <w:bCs/>
          <w:color w:val="000000" w:themeColor="text1"/>
          <w:u w:val="single"/>
        </w:rPr>
        <w:t>APROBADO POR UNANIMIDAD DE VOTOS.</w:t>
      </w:r>
    </w:p>
    <w:p w14:paraId="7C8A0D68" w14:textId="77777777" w:rsidR="00E11B80" w:rsidRPr="00D31E80" w:rsidRDefault="00E11B80" w:rsidP="00D31E80"/>
    <w:p w14:paraId="426050F4" w14:textId="73202BFB" w:rsidR="00FC7A97" w:rsidRPr="00D31E80" w:rsidRDefault="00FC7A97" w:rsidP="00F84774">
      <w:pPr>
        <w:tabs>
          <w:tab w:val="left" w:pos="567"/>
        </w:tabs>
        <w:spacing w:after="0" w:line="480" w:lineRule="auto"/>
        <w:jc w:val="both"/>
        <w:rPr>
          <w:rFonts w:ascii="Century Gothic" w:hAnsi="Century Gothic"/>
          <w:b/>
          <w:bCs/>
          <w:color w:val="000000" w:themeColor="text1"/>
        </w:rPr>
      </w:pPr>
      <w:r w:rsidRPr="00D31E80">
        <w:rPr>
          <w:rFonts w:ascii="Century Gothic" w:hAnsi="Century Gothic"/>
          <w:b/>
          <w:bCs/>
          <w:color w:val="000000" w:themeColor="text1"/>
        </w:rPr>
        <w:tab/>
        <w:t>ACUERDO XIV/01/2024.10. 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FC7A97" w:rsidRPr="00D31E80" w14:paraId="4CCEBCA0" w14:textId="77777777" w:rsidTr="003A3C7E">
        <w:trPr>
          <w:cantSplit/>
          <w:trHeight w:val="850"/>
        </w:trPr>
        <w:tc>
          <w:tcPr>
            <w:tcW w:w="2705" w:type="pct"/>
            <w:shd w:val="clear" w:color="auto" w:fill="auto"/>
            <w:noWrap/>
            <w:vAlign w:val="center"/>
          </w:tcPr>
          <w:p w14:paraId="344434BF" w14:textId="77777777" w:rsidR="00FC7A97" w:rsidRPr="0004613E" w:rsidRDefault="00FC7A97" w:rsidP="00F84774">
            <w:pPr>
              <w:spacing w:line="324" w:lineRule="auto"/>
              <w:jc w:val="center"/>
              <w:rPr>
                <w:rFonts w:ascii="Century Gothic" w:hAnsi="Century Gothic" w:cs="Calibri"/>
                <w:b/>
                <w:bCs/>
                <w:sz w:val="20"/>
                <w:szCs w:val="20"/>
              </w:rPr>
            </w:pPr>
            <w:r w:rsidRPr="0004613E">
              <w:rPr>
                <w:rFonts w:ascii="Century Gothic" w:hAnsi="Century Gothic" w:cs="Calibri"/>
                <w:b/>
                <w:bCs/>
                <w:sz w:val="20"/>
                <w:szCs w:val="20"/>
              </w:rPr>
              <w:t>SITUACIÓN ACTUAL</w:t>
            </w:r>
          </w:p>
        </w:tc>
        <w:tc>
          <w:tcPr>
            <w:tcW w:w="2295" w:type="pct"/>
            <w:shd w:val="clear" w:color="auto" w:fill="auto"/>
            <w:noWrap/>
            <w:vAlign w:val="center"/>
          </w:tcPr>
          <w:p w14:paraId="37A840E7" w14:textId="77777777" w:rsidR="00FC7A97" w:rsidRPr="00D31E80" w:rsidRDefault="00FC7A97" w:rsidP="00F84774">
            <w:pPr>
              <w:spacing w:line="324" w:lineRule="auto"/>
              <w:jc w:val="center"/>
              <w:rPr>
                <w:rFonts w:ascii="Century Gothic" w:hAnsi="Century Gothic" w:cs="Calibri"/>
                <w:b/>
                <w:bCs/>
              </w:rPr>
            </w:pPr>
            <w:r w:rsidRPr="00D31E80">
              <w:rPr>
                <w:rFonts w:ascii="Century Gothic" w:hAnsi="Century Gothic" w:cs="Calibri"/>
                <w:b/>
                <w:bCs/>
              </w:rPr>
              <w:t>DETERMINACIÓN</w:t>
            </w:r>
          </w:p>
        </w:tc>
      </w:tr>
      <w:tr w:rsidR="00FC7A97" w:rsidRPr="00D31E80" w14:paraId="73950652" w14:textId="77777777" w:rsidTr="00F76F13">
        <w:trPr>
          <w:trHeight w:val="300"/>
        </w:trPr>
        <w:tc>
          <w:tcPr>
            <w:tcW w:w="2705" w:type="pct"/>
            <w:shd w:val="clear" w:color="auto" w:fill="auto"/>
            <w:noWrap/>
            <w:tcMar>
              <w:bottom w:w="113" w:type="dxa"/>
            </w:tcMar>
            <w:vAlign w:val="bottom"/>
            <w:hideMark/>
          </w:tcPr>
          <w:p w14:paraId="322736BE" w14:textId="77777777" w:rsidR="00FC7A97" w:rsidRPr="0004613E" w:rsidRDefault="00FC7A97" w:rsidP="00F84774">
            <w:pPr>
              <w:spacing w:line="360" w:lineRule="auto"/>
              <w:rPr>
                <w:rFonts w:ascii="Century Gothic" w:hAnsi="Century Gothic" w:cs="Calibri"/>
                <w:b/>
                <w:bCs/>
                <w:sz w:val="20"/>
                <w:szCs w:val="20"/>
              </w:rPr>
            </w:pPr>
            <w:r w:rsidRPr="0004613E">
              <w:rPr>
                <w:rFonts w:ascii="Century Gothic" w:hAnsi="Century Gothic" w:cs="Calibri"/>
                <w:b/>
                <w:bCs/>
                <w:sz w:val="20"/>
                <w:szCs w:val="20"/>
              </w:rPr>
              <w:t>LCDA. XÓCHITL GUADALUPE HERNÁNDEZ CARMONA</w:t>
            </w:r>
          </w:p>
          <w:p w14:paraId="390CBF92" w14:textId="452A8831" w:rsidR="00FC7A97" w:rsidRPr="0004613E" w:rsidRDefault="00FC7A97" w:rsidP="00F84774">
            <w:pPr>
              <w:spacing w:line="360" w:lineRule="auto"/>
              <w:jc w:val="both"/>
              <w:rPr>
                <w:rFonts w:ascii="Century Gothic" w:hAnsi="Century Gothic" w:cs="Calibri"/>
                <w:sz w:val="20"/>
                <w:szCs w:val="20"/>
              </w:rPr>
            </w:pPr>
            <w:r w:rsidRPr="0004613E">
              <w:rPr>
                <w:rFonts w:ascii="Century Gothic" w:hAnsi="Century Gothic" w:cs="Calibri"/>
                <w:sz w:val="20"/>
                <w:szCs w:val="20"/>
              </w:rPr>
              <w:t>Auxiliar de Registro y Trámite Interina (</w:t>
            </w:r>
            <w:r w:rsidR="0004613E">
              <w:rPr>
                <w:rFonts w:ascii="Century Gothic" w:hAnsi="Century Gothic" w:cs="Calibri"/>
                <w:sz w:val="20"/>
                <w:szCs w:val="20"/>
              </w:rPr>
              <w:t>N</w:t>
            </w:r>
            <w:r w:rsidRPr="0004613E">
              <w:rPr>
                <w:rFonts w:ascii="Century Gothic" w:hAnsi="Century Gothic" w:cs="Calibri"/>
                <w:sz w:val="20"/>
                <w:szCs w:val="20"/>
              </w:rPr>
              <w:t>ivel 4)</w:t>
            </w:r>
            <w:r w:rsidR="0004613E" w:rsidRPr="0004613E">
              <w:rPr>
                <w:rFonts w:ascii="Century Gothic" w:hAnsi="Century Gothic" w:cs="Calibri"/>
                <w:sz w:val="20"/>
                <w:szCs w:val="20"/>
              </w:rPr>
              <w:t>, a</w:t>
            </w:r>
            <w:r w:rsidRPr="0004613E">
              <w:rPr>
                <w:rFonts w:ascii="Century Gothic" w:hAnsi="Century Gothic" w:cs="Calibri"/>
                <w:sz w:val="20"/>
                <w:szCs w:val="20"/>
              </w:rPr>
              <w:t>dscrita a la Tercera Ponencia de la Sala Penal y Especializada en Administración de Justicia para Adolescentes.</w:t>
            </w:r>
          </w:p>
          <w:p w14:paraId="391E1111" w14:textId="77777777" w:rsidR="00FC7A97" w:rsidRPr="0004613E" w:rsidRDefault="00FC7A97" w:rsidP="00F84774">
            <w:pPr>
              <w:spacing w:line="360" w:lineRule="auto"/>
              <w:jc w:val="both"/>
              <w:rPr>
                <w:rFonts w:ascii="Century Gothic" w:hAnsi="Century Gothic" w:cs="Calibri"/>
                <w:sz w:val="20"/>
                <w:szCs w:val="20"/>
              </w:rPr>
            </w:pPr>
            <w:r w:rsidRPr="0004613E">
              <w:rPr>
                <w:rFonts w:ascii="Century Gothic" w:hAnsi="Century Gothic" w:cs="Calibri"/>
                <w:sz w:val="20"/>
                <w:szCs w:val="20"/>
              </w:rPr>
              <w:t>Vence interinato: 11-ene-2024</w:t>
            </w:r>
          </w:p>
          <w:p w14:paraId="51818886" w14:textId="77777777" w:rsidR="00FC7A97" w:rsidRPr="0004613E" w:rsidRDefault="00FC7A97" w:rsidP="00F84774">
            <w:pPr>
              <w:spacing w:line="360" w:lineRule="auto"/>
              <w:jc w:val="both"/>
              <w:rPr>
                <w:rFonts w:ascii="Century Gothic" w:hAnsi="Century Gothic" w:cs="Calibri"/>
                <w:sz w:val="20"/>
                <w:szCs w:val="20"/>
              </w:rPr>
            </w:pPr>
          </w:p>
        </w:tc>
        <w:tc>
          <w:tcPr>
            <w:tcW w:w="2295" w:type="pct"/>
            <w:shd w:val="clear" w:color="auto" w:fill="auto"/>
            <w:noWrap/>
            <w:tcMar>
              <w:bottom w:w="113" w:type="dxa"/>
            </w:tcMar>
            <w:hideMark/>
          </w:tcPr>
          <w:p w14:paraId="715F643A" w14:textId="43CE284E" w:rsidR="00FC7A97" w:rsidRPr="002F45B0" w:rsidRDefault="002F45B0" w:rsidP="002F45B0">
            <w:pPr>
              <w:spacing w:line="360" w:lineRule="auto"/>
              <w:jc w:val="both"/>
              <w:rPr>
                <w:rFonts w:ascii="Century Gothic" w:hAnsi="Century Gothic" w:cs="Calibri"/>
              </w:rPr>
            </w:pPr>
            <w:r w:rsidRPr="002F45B0">
              <w:rPr>
                <w:rFonts w:ascii="Century Gothic" w:hAnsi="Century Gothic" w:cs="Calibri"/>
              </w:rPr>
              <w:t>Por necesidades del servicio, con su mismo nivel y cargo, se prorroga su interinato por dos meses.</w:t>
            </w:r>
          </w:p>
        </w:tc>
      </w:tr>
      <w:tr w:rsidR="00FC7A97" w:rsidRPr="00D31E80" w14:paraId="45C523B2" w14:textId="77777777" w:rsidTr="00F76F13">
        <w:trPr>
          <w:trHeight w:val="300"/>
        </w:trPr>
        <w:tc>
          <w:tcPr>
            <w:tcW w:w="2705" w:type="pct"/>
            <w:shd w:val="clear" w:color="auto" w:fill="auto"/>
            <w:noWrap/>
            <w:tcMar>
              <w:bottom w:w="113" w:type="dxa"/>
            </w:tcMar>
            <w:vAlign w:val="bottom"/>
            <w:hideMark/>
          </w:tcPr>
          <w:p w14:paraId="37205E5E" w14:textId="77777777" w:rsidR="00FC7A97" w:rsidRPr="0004613E" w:rsidRDefault="00FC7A97" w:rsidP="00F84774">
            <w:pPr>
              <w:spacing w:line="360" w:lineRule="auto"/>
              <w:jc w:val="both"/>
              <w:rPr>
                <w:rFonts w:ascii="Century Gothic" w:hAnsi="Century Gothic" w:cs="Calibri"/>
                <w:b/>
                <w:bCs/>
                <w:sz w:val="20"/>
                <w:szCs w:val="20"/>
              </w:rPr>
            </w:pPr>
            <w:r w:rsidRPr="0004613E">
              <w:rPr>
                <w:rFonts w:ascii="Century Gothic" w:hAnsi="Century Gothic" w:cs="Calibri"/>
                <w:b/>
                <w:bCs/>
                <w:sz w:val="20"/>
                <w:szCs w:val="20"/>
              </w:rPr>
              <w:t>LCDA. MARISOL LÓPEZ HERNÁNDEZ</w:t>
            </w:r>
          </w:p>
          <w:p w14:paraId="415CB291" w14:textId="4E646033" w:rsidR="00FC7A97" w:rsidRPr="0004613E" w:rsidRDefault="00FC7A97" w:rsidP="00F76F13">
            <w:pPr>
              <w:spacing w:line="360" w:lineRule="auto"/>
              <w:jc w:val="both"/>
              <w:rPr>
                <w:rFonts w:ascii="Century Gothic" w:hAnsi="Century Gothic" w:cs="Calibri"/>
                <w:sz w:val="20"/>
                <w:szCs w:val="20"/>
              </w:rPr>
            </w:pPr>
            <w:proofErr w:type="spellStart"/>
            <w:r w:rsidRPr="0004613E">
              <w:rPr>
                <w:rFonts w:ascii="Century Gothic" w:hAnsi="Century Gothic" w:cs="Calibri"/>
                <w:sz w:val="20"/>
                <w:szCs w:val="20"/>
              </w:rPr>
              <w:t>Diligenciaria</w:t>
            </w:r>
            <w:proofErr w:type="spellEnd"/>
            <w:r w:rsidRPr="0004613E">
              <w:rPr>
                <w:rFonts w:ascii="Century Gothic" w:hAnsi="Century Gothic" w:cs="Calibri"/>
                <w:sz w:val="20"/>
                <w:szCs w:val="20"/>
              </w:rPr>
              <w:t xml:space="preserve"> Interina (</w:t>
            </w:r>
            <w:r w:rsidR="0004613E">
              <w:rPr>
                <w:rFonts w:ascii="Century Gothic" w:hAnsi="Century Gothic" w:cs="Calibri"/>
                <w:sz w:val="20"/>
                <w:szCs w:val="20"/>
              </w:rPr>
              <w:t>N</w:t>
            </w:r>
            <w:r w:rsidRPr="0004613E">
              <w:rPr>
                <w:rFonts w:ascii="Century Gothic" w:hAnsi="Century Gothic" w:cs="Calibri"/>
                <w:sz w:val="20"/>
                <w:szCs w:val="20"/>
              </w:rPr>
              <w:t>ivel 7)</w:t>
            </w:r>
            <w:r w:rsidR="0004613E">
              <w:rPr>
                <w:rFonts w:ascii="Century Gothic" w:hAnsi="Century Gothic" w:cs="Calibri"/>
                <w:sz w:val="20"/>
                <w:szCs w:val="20"/>
              </w:rPr>
              <w:t>, a</w:t>
            </w:r>
            <w:r w:rsidRPr="0004613E">
              <w:rPr>
                <w:rFonts w:ascii="Century Gothic" w:hAnsi="Century Gothic" w:cs="Calibri"/>
                <w:sz w:val="20"/>
                <w:szCs w:val="20"/>
              </w:rPr>
              <w:t>dscrita al Juzgado Mercantil y de Oralidad Mercantil del Distrito Judicial de Cuauhtémoc.</w:t>
            </w:r>
          </w:p>
          <w:p w14:paraId="1C3B481C" w14:textId="77777777" w:rsidR="00FC7A97" w:rsidRPr="0004613E" w:rsidRDefault="00FC7A97" w:rsidP="00F76F13">
            <w:pPr>
              <w:spacing w:line="360" w:lineRule="auto"/>
              <w:jc w:val="both"/>
              <w:rPr>
                <w:rFonts w:ascii="Century Gothic" w:hAnsi="Century Gothic" w:cs="Calibri"/>
                <w:b/>
                <w:bCs/>
                <w:sz w:val="20"/>
                <w:szCs w:val="20"/>
              </w:rPr>
            </w:pPr>
            <w:r w:rsidRPr="0004613E">
              <w:rPr>
                <w:rFonts w:ascii="Century Gothic" w:hAnsi="Century Gothic" w:cs="Calibri"/>
                <w:sz w:val="20"/>
                <w:szCs w:val="20"/>
              </w:rPr>
              <w:t>Vence cargo temporal: 11-ene-2024</w:t>
            </w:r>
          </w:p>
          <w:p w14:paraId="294A0F13" w14:textId="77777777" w:rsidR="00FC7A97" w:rsidRPr="0004613E" w:rsidRDefault="00FC7A97" w:rsidP="00F76F13">
            <w:pPr>
              <w:spacing w:line="360" w:lineRule="auto"/>
              <w:jc w:val="both"/>
              <w:rPr>
                <w:rFonts w:ascii="Century Gothic" w:hAnsi="Century Gothic" w:cs="Calibri"/>
                <w:sz w:val="20"/>
                <w:szCs w:val="20"/>
              </w:rPr>
            </w:pPr>
            <w:r w:rsidRPr="0004613E">
              <w:rPr>
                <w:rFonts w:ascii="Century Gothic" w:hAnsi="Century Gothic" w:cs="Calibri"/>
                <w:sz w:val="20"/>
                <w:szCs w:val="20"/>
              </w:rPr>
              <w:lastRenderedPageBreak/>
              <w:t xml:space="preserve">Una vez concluida la encomienda regresará a su nivel y cargo que ostentaba como Aux. </w:t>
            </w:r>
            <w:proofErr w:type="spellStart"/>
            <w:r w:rsidRPr="0004613E">
              <w:rPr>
                <w:rFonts w:ascii="Century Gothic" w:hAnsi="Century Gothic" w:cs="Calibri"/>
                <w:sz w:val="20"/>
                <w:szCs w:val="20"/>
              </w:rPr>
              <w:t>Admva</w:t>
            </w:r>
            <w:proofErr w:type="spellEnd"/>
            <w:r w:rsidRPr="0004613E">
              <w:rPr>
                <w:rFonts w:ascii="Century Gothic" w:hAnsi="Century Gothic" w:cs="Calibri"/>
                <w:sz w:val="20"/>
                <w:szCs w:val="20"/>
              </w:rPr>
              <w:t>. en funciones de Oficial de Partes.</w:t>
            </w:r>
          </w:p>
          <w:p w14:paraId="19310886" w14:textId="77777777" w:rsidR="00FC7A97" w:rsidRPr="0004613E" w:rsidRDefault="00FC7A97" w:rsidP="00F84774">
            <w:pPr>
              <w:spacing w:line="360" w:lineRule="auto"/>
              <w:jc w:val="both"/>
              <w:rPr>
                <w:rFonts w:ascii="Century Gothic" w:hAnsi="Century Gothic" w:cs="Calibri"/>
                <w:sz w:val="20"/>
                <w:szCs w:val="20"/>
              </w:rPr>
            </w:pPr>
          </w:p>
        </w:tc>
        <w:tc>
          <w:tcPr>
            <w:tcW w:w="2295" w:type="pct"/>
            <w:shd w:val="clear" w:color="auto" w:fill="auto"/>
            <w:noWrap/>
            <w:tcMar>
              <w:bottom w:w="113" w:type="dxa"/>
            </w:tcMar>
            <w:hideMark/>
          </w:tcPr>
          <w:p w14:paraId="0920AE23" w14:textId="24EB28CC" w:rsidR="00FC7A97" w:rsidRPr="0004613E" w:rsidRDefault="0004613E" w:rsidP="0004613E">
            <w:pPr>
              <w:spacing w:line="360" w:lineRule="auto"/>
              <w:jc w:val="both"/>
              <w:rPr>
                <w:rFonts w:ascii="Century Gothic" w:hAnsi="Century Gothic" w:cs="Calibri"/>
              </w:rPr>
            </w:pPr>
            <w:r>
              <w:rPr>
                <w:rFonts w:ascii="Century Gothic" w:hAnsi="Century Gothic" w:cs="Calibri"/>
              </w:rPr>
              <w:lastRenderedPageBreak/>
              <w:t xml:space="preserve">Por </w:t>
            </w:r>
            <w:r w:rsidRPr="0004613E">
              <w:rPr>
                <w:rFonts w:ascii="Century Gothic" w:hAnsi="Century Gothic" w:cs="Calibri"/>
                <w:sz w:val="20"/>
                <w:szCs w:val="20"/>
              </w:rPr>
              <w:t>necesidades del servicio, con su mismo nivel y cargo, se prorroga su interinato por tres meses.</w:t>
            </w:r>
          </w:p>
        </w:tc>
      </w:tr>
      <w:tr w:rsidR="00FC7A97" w:rsidRPr="00D31E80" w14:paraId="5B35875F" w14:textId="77777777" w:rsidTr="003A3C7E">
        <w:trPr>
          <w:cantSplit/>
          <w:trHeight w:val="300"/>
        </w:trPr>
        <w:tc>
          <w:tcPr>
            <w:tcW w:w="2705" w:type="pct"/>
            <w:shd w:val="clear" w:color="auto" w:fill="auto"/>
            <w:noWrap/>
            <w:tcMar>
              <w:bottom w:w="113" w:type="dxa"/>
            </w:tcMar>
            <w:vAlign w:val="bottom"/>
            <w:hideMark/>
          </w:tcPr>
          <w:p w14:paraId="36F7393C" w14:textId="77777777" w:rsidR="00FC7A97" w:rsidRPr="0004613E" w:rsidRDefault="00FC7A97" w:rsidP="00F84774">
            <w:pPr>
              <w:spacing w:line="360" w:lineRule="auto"/>
              <w:jc w:val="both"/>
              <w:rPr>
                <w:rFonts w:ascii="Century Gothic" w:hAnsi="Century Gothic" w:cs="Calibri"/>
                <w:b/>
                <w:bCs/>
                <w:sz w:val="20"/>
                <w:szCs w:val="20"/>
              </w:rPr>
            </w:pPr>
            <w:r w:rsidRPr="0004613E">
              <w:rPr>
                <w:rFonts w:ascii="Century Gothic" w:hAnsi="Century Gothic" w:cs="Calibri"/>
                <w:b/>
                <w:bCs/>
                <w:sz w:val="20"/>
                <w:szCs w:val="20"/>
              </w:rPr>
              <w:t>MTRA. ANAHÍ LARA ZEMPOALTECA</w:t>
            </w:r>
          </w:p>
          <w:p w14:paraId="60ED8064" w14:textId="7F10B6DE" w:rsidR="00FC7A97" w:rsidRPr="0004613E" w:rsidRDefault="00FC7A97" w:rsidP="00F84774">
            <w:pPr>
              <w:spacing w:line="360" w:lineRule="auto"/>
              <w:jc w:val="both"/>
              <w:rPr>
                <w:rFonts w:ascii="Century Gothic" w:hAnsi="Century Gothic" w:cs="Calibri"/>
                <w:sz w:val="20"/>
                <w:szCs w:val="20"/>
              </w:rPr>
            </w:pPr>
            <w:r w:rsidRPr="0004613E">
              <w:rPr>
                <w:rFonts w:ascii="Century Gothic" w:hAnsi="Century Gothic" w:cs="Calibri"/>
                <w:sz w:val="20"/>
                <w:szCs w:val="20"/>
              </w:rPr>
              <w:t>Oficial de Partes Interina (</w:t>
            </w:r>
            <w:r w:rsidR="0004613E">
              <w:rPr>
                <w:rFonts w:ascii="Century Gothic" w:hAnsi="Century Gothic" w:cs="Calibri"/>
                <w:sz w:val="20"/>
                <w:szCs w:val="20"/>
              </w:rPr>
              <w:t>N</w:t>
            </w:r>
            <w:r w:rsidRPr="0004613E">
              <w:rPr>
                <w:rFonts w:ascii="Century Gothic" w:hAnsi="Century Gothic" w:cs="Calibri"/>
                <w:sz w:val="20"/>
                <w:szCs w:val="20"/>
              </w:rPr>
              <w:t>ivel 5)</w:t>
            </w:r>
            <w:r w:rsidR="0004613E">
              <w:rPr>
                <w:rFonts w:ascii="Century Gothic" w:hAnsi="Century Gothic" w:cs="Calibri"/>
                <w:sz w:val="20"/>
                <w:szCs w:val="20"/>
              </w:rPr>
              <w:t>, a</w:t>
            </w:r>
            <w:r w:rsidRPr="0004613E">
              <w:rPr>
                <w:rFonts w:ascii="Century Gothic" w:hAnsi="Century Gothic" w:cs="Calibri"/>
                <w:sz w:val="20"/>
                <w:szCs w:val="20"/>
              </w:rPr>
              <w:t>dscrita al Juzgado Mercantil y de Oralidad Mercantil del Distrito Judicial de Cuauhtémoc.</w:t>
            </w:r>
          </w:p>
          <w:p w14:paraId="12635B91" w14:textId="77777777" w:rsidR="00FC7A97" w:rsidRPr="0004613E" w:rsidRDefault="00FC7A97" w:rsidP="00F84774">
            <w:pPr>
              <w:spacing w:line="360" w:lineRule="auto"/>
              <w:jc w:val="both"/>
              <w:rPr>
                <w:rFonts w:ascii="Century Gothic" w:hAnsi="Century Gothic" w:cs="Calibri"/>
                <w:sz w:val="20"/>
                <w:szCs w:val="20"/>
              </w:rPr>
            </w:pPr>
            <w:r w:rsidRPr="0004613E">
              <w:rPr>
                <w:rFonts w:ascii="Century Gothic" w:hAnsi="Century Gothic" w:cs="Calibri"/>
                <w:sz w:val="20"/>
                <w:szCs w:val="20"/>
              </w:rPr>
              <w:t>Vence cargo temporal: 11-ene-2024</w:t>
            </w:r>
          </w:p>
          <w:p w14:paraId="08BC77FC" w14:textId="05F31F2C" w:rsidR="00FC7A97" w:rsidRDefault="00FC7A97" w:rsidP="00F84774">
            <w:pPr>
              <w:jc w:val="both"/>
              <w:rPr>
                <w:rFonts w:ascii="Century Gothic" w:hAnsi="Century Gothic" w:cs="Calibri"/>
                <w:sz w:val="20"/>
                <w:szCs w:val="20"/>
              </w:rPr>
            </w:pPr>
            <w:r w:rsidRPr="0004613E">
              <w:rPr>
                <w:rFonts w:ascii="Century Gothic" w:hAnsi="Century Gothic" w:cs="Calibri"/>
                <w:sz w:val="20"/>
                <w:szCs w:val="20"/>
              </w:rPr>
              <w:t xml:space="preserve">Ocupa lugar de la Lic. Marisol López </w:t>
            </w:r>
            <w:proofErr w:type="spellStart"/>
            <w:r w:rsidRPr="0004613E">
              <w:rPr>
                <w:rFonts w:ascii="Century Gothic" w:hAnsi="Century Gothic" w:cs="Calibri"/>
                <w:sz w:val="20"/>
                <w:szCs w:val="20"/>
              </w:rPr>
              <w:t>Hdez</w:t>
            </w:r>
            <w:proofErr w:type="spellEnd"/>
            <w:r w:rsidRPr="0004613E">
              <w:rPr>
                <w:rFonts w:ascii="Century Gothic" w:hAnsi="Century Gothic" w:cs="Calibri"/>
                <w:sz w:val="20"/>
                <w:szCs w:val="20"/>
              </w:rPr>
              <w:t>, Una vez concluida la encomienda regresará a su nivel y cargo.</w:t>
            </w:r>
          </w:p>
          <w:p w14:paraId="5AFF95BA" w14:textId="1A1FE9FF" w:rsidR="0004613E" w:rsidRDefault="0004613E" w:rsidP="00F84774">
            <w:pPr>
              <w:jc w:val="both"/>
              <w:rPr>
                <w:rFonts w:ascii="Century Gothic" w:hAnsi="Century Gothic" w:cs="Calibri"/>
                <w:sz w:val="20"/>
                <w:szCs w:val="20"/>
              </w:rPr>
            </w:pPr>
          </w:p>
          <w:p w14:paraId="5560A4EA" w14:textId="77777777" w:rsidR="0004613E" w:rsidRPr="0004613E" w:rsidRDefault="0004613E" w:rsidP="00F84774">
            <w:pPr>
              <w:jc w:val="both"/>
              <w:rPr>
                <w:rFonts w:ascii="Century Gothic" w:hAnsi="Century Gothic" w:cs="Calibri"/>
                <w:sz w:val="20"/>
                <w:szCs w:val="20"/>
              </w:rPr>
            </w:pPr>
          </w:p>
          <w:p w14:paraId="4153BBC3" w14:textId="77777777" w:rsidR="00FC7A97" w:rsidRPr="0004613E" w:rsidRDefault="00FC7A97" w:rsidP="00F84774">
            <w:pPr>
              <w:spacing w:line="360" w:lineRule="auto"/>
              <w:jc w:val="both"/>
              <w:rPr>
                <w:rFonts w:ascii="Century Gothic" w:hAnsi="Century Gothic" w:cs="Calibri"/>
                <w:sz w:val="20"/>
                <w:szCs w:val="20"/>
              </w:rPr>
            </w:pPr>
          </w:p>
        </w:tc>
        <w:tc>
          <w:tcPr>
            <w:tcW w:w="2295" w:type="pct"/>
            <w:shd w:val="clear" w:color="auto" w:fill="auto"/>
            <w:noWrap/>
            <w:tcMar>
              <w:bottom w:w="113" w:type="dxa"/>
            </w:tcMar>
            <w:hideMark/>
          </w:tcPr>
          <w:p w14:paraId="4457110A" w14:textId="0184DA2D" w:rsidR="00FC7A97" w:rsidRPr="00D31E80" w:rsidRDefault="0004613E" w:rsidP="0004613E">
            <w:pPr>
              <w:spacing w:line="360" w:lineRule="auto"/>
              <w:jc w:val="both"/>
              <w:rPr>
                <w:rFonts w:ascii="Century Gothic" w:hAnsi="Century Gothic" w:cs="Calibri"/>
                <w:b/>
                <w:bCs/>
              </w:rPr>
            </w:pPr>
            <w:r>
              <w:rPr>
                <w:rFonts w:ascii="Century Gothic" w:hAnsi="Century Gothic" w:cs="Calibri"/>
              </w:rPr>
              <w:t xml:space="preserve">Por </w:t>
            </w:r>
            <w:r w:rsidRPr="0004613E">
              <w:rPr>
                <w:rFonts w:ascii="Century Gothic" w:hAnsi="Century Gothic" w:cs="Calibri"/>
                <w:sz w:val="20"/>
                <w:szCs w:val="20"/>
              </w:rPr>
              <w:t>necesidades del servicio, se prorroga su interinato por tres meses</w:t>
            </w:r>
            <w:r>
              <w:rPr>
                <w:rFonts w:ascii="Century Gothic" w:hAnsi="Century Gothic" w:cs="Calibri"/>
                <w:sz w:val="20"/>
                <w:szCs w:val="20"/>
              </w:rPr>
              <w:t xml:space="preserve"> y se designa </w:t>
            </w:r>
            <w:proofErr w:type="spellStart"/>
            <w:r>
              <w:rPr>
                <w:rFonts w:ascii="Century Gothic" w:hAnsi="Century Gothic" w:cs="Calibri"/>
                <w:sz w:val="20"/>
                <w:szCs w:val="20"/>
              </w:rPr>
              <w:t>Diligenciaria</w:t>
            </w:r>
            <w:proofErr w:type="spellEnd"/>
            <w:r>
              <w:rPr>
                <w:rFonts w:ascii="Century Gothic" w:hAnsi="Century Gothic" w:cs="Calibri"/>
                <w:sz w:val="20"/>
                <w:szCs w:val="20"/>
              </w:rPr>
              <w:t xml:space="preserve"> Interina (Nivel 7) en el Juzgado de su actual adscripción, en sustitución de la Lcda. María Elizabeth Jara Lira, por el término de tres meses, con efectos a partir del diez de enero al nueve de abril de dos mil veinticuatro. Una vez concluida la encomienda, regresa al nivel y cargo que tiene actualmente.</w:t>
            </w:r>
          </w:p>
        </w:tc>
      </w:tr>
      <w:tr w:rsidR="0004613E" w:rsidRPr="00D31E80" w14:paraId="7C0FA768" w14:textId="77777777" w:rsidTr="003A3C7E">
        <w:trPr>
          <w:cantSplit/>
          <w:trHeight w:val="300"/>
        </w:trPr>
        <w:tc>
          <w:tcPr>
            <w:tcW w:w="2705" w:type="pct"/>
            <w:shd w:val="clear" w:color="auto" w:fill="auto"/>
            <w:tcMar>
              <w:bottom w:w="113" w:type="dxa"/>
            </w:tcMar>
            <w:vAlign w:val="bottom"/>
            <w:hideMark/>
          </w:tcPr>
          <w:p w14:paraId="2F972014" w14:textId="77777777" w:rsidR="0004613E" w:rsidRPr="0004613E" w:rsidRDefault="0004613E" w:rsidP="0004613E">
            <w:pPr>
              <w:spacing w:line="360" w:lineRule="auto"/>
              <w:jc w:val="both"/>
              <w:rPr>
                <w:rFonts w:ascii="Century Gothic" w:hAnsi="Century Gothic" w:cs="Calibri"/>
                <w:b/>
                <w:bCs/>
                <w:sz w:val="20"/>
                <w:szCs w:val="20"/>
              </w:rPr>
            </w:pPr>
            <w:r w:rsidRPr="0004613E">
              <w:rPr>
                <w:rFonts w:ascii="Century Gothic" w:hAnsi="Century Gothic" w:cs="Calibri"/>
                <w:b/>
                <w:bCs/>
                <w:sz w:val="20"/>
                <w:szCs w:val="20"/>
              </w:rPr>
              <w:t>LCDA. LAURA JIMÉNEZ CALVA</w:t>
            </w:r>
          </w:p>
          <w:p w14:paraId="18962666" w14:textId="4DA08110" w:rsidR="0004613E" w:rsidRPr="0004613E" w:rsidRDefault="0004613E" w:rsidP="0004613E">
            <w:pPr>
              <w:spacing w:line="360" w:lineRule="auto"/>
              <w:jc w:val="both"/>
              <w:rPr>
                <w:rFonts w:ascii="Century Gothic" w:hAnsi="Century Gothic" w:cs="Calibri"/>
                <w:sz w:val="20"/>
                <w:szCs w:val="20"/>
              </w:rPr>
            </w:pPr>
            <w:r w:rsidRPr="0004613E">
              <w:rPr>
                <w:rFonts w:ascii="Century Gothic" w:hAnsi="Century Gothic" w:cs="Calibri"/>
                <w:sz w:val="20"/>
                <w:szCs w:val="20"/>
              </w:rPr>
              <w:t>Taquimecanógrafa Interina (</w:t>
            </w:r>
            <w:r>
              <w:rPr>
                <w:rFonts w:ascii="Century Gothic" w:hAnsi="Century Gothic" w:cs="Calibri"/>
                <w:sz w:val="20"/>
                <w:szCs w:val="20"/>
              </w:rPr>
              <w:t>N</w:t>
            </w:r>
            <w:r w:rsidRPr="0004613E">
              <w:rPr>
                <w:rFonts w:ascii="Century Gothic" w:hAnsi="Century Gothic" w:cs="Calibri"/>
                <w:sz w:val="20"/>
                <w:szCs w:val="20"/>
              </w:rPr>
              <w:t>ivel 3), encargada de la Oficialía de Partes</w:t>
            </w:r>
            <w:r>
              <w:rPr>
                <w:rFonts w:ascii="Century Gothic" w:hAnsi="Century Gothic" w:cs="Calibri"/>
                <w:sz w:val="20"/>
                <w:szCs w:val="20"/>
              </w:rPr>
              <w:t>, a</w:t>
            </w:r>
            <w:r w:rsidRPr="0004613E">
              <w:rPr>
                <w:rFonts w:ascii="Century Gothic" w:hAnsi="Century Gothic" w:cs="Calibri"/>
                <w:sz w:val="20"/>
                <w:szCs w:val="20"/>
              </w:rPr>
              <w:t>dscrita al Juzgado de lo Civil y Familiar de Distrito Judicial de Morelos.</w:t>
            </w:r>
          </w:p>
          <w:p w14:paraId="534BDEE9" w14:textId="77777777" w:rsidR="0004613E" w:rsidRPr="0004613E" w:rsidRDefault="0004613E" w:rsidP="0004613E">
            <w:pPr>
              <w:spacing w:line="360" w:lineRule="auto"/>
              <w:rPr>
                <w:rFonts w:ascii="Century Gothic" w:hAnsi="Century Gothic" w:cs="Calibri"/>
                <w:sz w:val="20"/>
                <w:szCs w:val="20"/>
              </w:rPr>
            </w:pPr>
            <w:r w:rsidRPr="0004613E">
              <w:rPr>
                <w:rFonts w:ascii="Century Gothic" w:hAnsi="Century Gothic" w:cs="Calibri"/>
                <w:sz w:val="20"/>
                <w:szCs w:val="20"/>
              </w:rPr>
              <w:t>Vence interinato: 11-ene-2024</w:t>
            </w:r>
          </w:p>
          <w:p w14:paraId="20B371E7" w14:textId="77777777" w:rsidR="0004613E" w:rsidRPr="0004613E" w:rsidRDefault="0004613E" w:rsidP="0004613E">
            <w:pPr>
              <w:spacing w:line="360" w:lineRule="auto"/>
              <w:jc w:val="both"/>
              <w:rPr>
                <w:rFonts w:ascii="Century Gothic" w:hAnsi="Century Gothic" w:cs="Calibri"/>
                <w:sz w:val="20"/>
                <w:szCs w:val="20"/>
              </w:rPr>
            </w:pPr>
          </w:p>
        </w:tc>
        <w:tc>
          <w:tcPr>
            <w:tcW w:w="2295" w:type="pct"/>
            <w:shd w:val="clear" w:color="auto" w:fill="auto"/>
            <w:noWrap/>
            <w:tcMar>
              <w:bottom w:w="113" w:type="dxa"/>
            </w:tcMar>
            <w:hideMark/>
          </w:tcPr>
          <w:p w14:paraId="1F257BEB" w14:textId="7F0BB1D3" w:rsidR="0004613E" w:rsidRPr="00D31E80" w:rsidRDefault="0004613E" w:rsidP="0004613E">
            <w:pPr>
              <w:spacing w:line="360" w:lineRule="auto"/>
              <w:rPr>
                <w:rFonts w:ascii="Century Gothic" w:hAnsi="Century Gothic" w:cs="Calibri"/>
                <w:b/>
                <w:bCs/>
              </w:rPr>
            </w:pPr>
            <w:r>
              <w:rPr>
                <w:rFonts w:ascii="Century Gothic" w:hAnsi="Century Gothic" w:cs="Calibri"/>
              </w:rPr>
              <w:t xml:space="preserve">Por </w:t>
            </w:r>
            <w:r w:rsidRPr="0004613E">
              <w:rPr>
                <w:rFonts w:ascii="Century Gothic" w:hAnsi="Century Gothic" w:cs="Calibri"/>
                <w:sz w:val="20"/>
                <w:szCs w:val="20"/>
              </w:rPr>
              <w:t>necesidades del servicio, con su mismo nivel y cargo, se prorroga su interinato por tres meses.</w:t>
            </w:r>
          </w:p>
        </w:tc>
      </w:tr>
      <w:tr w:rsidR="0004613E" w:rsidRPr="00D31E80" w14:paraId="664E2090" w14:textId="77777777" w:rsidTr="003A3C7E">
        <w:trPr>
          <w:cantSplit/>
          <w:trHeight w:val="300"/>
        </w:trPr>
        <w:tc>
          <w:tcPr>
            <w:tcW w:w="2705" w:type="pct"/>
            <w:shd w:val="clear" w:color="auto" w:fill="auto"/>
            <w:noWrap/>
            <w:tcMar>
              <w:bottom w:w="113" w:type="dxa"/>
            </w:tcMar>
            <w:vAlign w:val="bottom"/>
            <w:hideMark/>
          </w:tcPr>
          <w:p w14:paraId="7F963418" w14:textId="77777777" w:rsidR="0004613E" w:rsidRPr="0004613E" w:rsidRDefault="0004613E" w:rsidP="0004613E">
            <w:pPr>
              <w:spacing w:line="360" w:lineRule="auto"/>
              <w:jc w:val="both"/>
              <w:rPr>
                <w:rFonts w:ascii="Century Gothic" w:hAnsi="Century Gothic" w:cs="Calibri"/>
                <w:b/>
                <w:bCs/>
                <w:sz w:val="20"/>
                <w:szCs w:val="20"/>
              </w:rPr>
            </w:pPr>
            <w:r w:rsidRPr="0004613E">
              <w:rPr>
                <w:rFonts w:ascii="Century Gothic" w:hAnsi="Century Gothic" w:cs="Calibri"/>
                <w:b/>
                <w:bCs/>
                <w:sz w:val="20"/>
                <w:szCs w:val="20"/>
              </w:rPr>
              <w:t>OSCAR YESET HERNÁNDEZ PLATA</w:t>
            </w:r>
          </w:p>
          <w:p w14:paraId="417F597C" w14:textId="191FD6C0" w:rsidR="0004613E" w:rsidRPr="0004613E" w:rsidRDefault="0004613E" w:rsidP="0004613E">
            <w:pPr>
              <w:spacing w:line="360" w:lineRule="auto"/>
              <w:jc w:val="both"/>
              <w:rPr>
                <w:rFonts w:ascii="Century Gothic" w:hAnsi="Century Gothic" w:cs="Calibri"/>
                <w:sz w:val="20"/>
                <w:szCs w:val="20"/>
              </w:rPr>
            </w:pPr>
            <w:r w:rsidRPr="0004613E">
              <w:rPr>
                <w:rFonts w:ascii="Century Gothic" w:hAnsi="Century Gothic" w:cs="Calibri"/>
                <w:sz w:val="20"/>
                <w:szCs w:val="20"/>
              </w:rPr>
              <w:t>Auxiliar Administrativo Interino (</w:t>
            </w:r>
            <w:r>
              <w:rPr>
                <w:rFonts w:ascii="Century Gothic" w:hAnsi="Century Gothic" w:cs="Calibri"/>
                <w:sz w:val="20"/>
                <w:szCs w:val="20"/>
              </w:rPr>
              <w:t>N</w:t>
            </w:r>
            <w:r w:rsidRPr="0004613E">
              <w:rPr>
                <w:rFonts w:ascii="Century Gothic" w:hAnsi="Century Gothic" w:cs="Calibri"/>
                <w:sz w:val="20"/>
                <w:szCs w:val="20"/>
              </w:rPr>
              <w:t>ivel 5)</w:t>
            </w:r>
            <w:r>
              <w:rPr>
                <w:rFonts w:ascii="Century Gothic" w:hAnsi="Century Gothic" w:cs="Calibri"/>
                <w:sz w:val="20"/>
                <w:szCs w:val="20"/>
              </w:rPr>
              <w:t>, a</w:t>
            </w:r>
            <w:r w:rsidRPr="0004613E">
              <w:rPr>
                <w:rFonts w:ascii="Century Gothic" w:hAnsi="Century Gothic" w:cs="Calibri"/>
                <w:sz w:val="20"/>
                <w:szCs w:val="20"/>
              </w:rPr>
              <w:t>dscrito a la Comisión de Vigilancia y Visitaduría del Consejo de la Judicatura del Estado de Tlaxcala.</w:t>
            </w:r>
          </w:p>
          <w:p w14:paraId="4D98C768" w14:textId="77777777" w:rsidR="0004613E" w:rsidRPr="0004613E" w:rsidRDefault="0004613E" w:rsidP="0004613E">
            <w:pPr>
              <w:spacing w:line="360" w:lineRule="auto"/>
              <w:rPr>
                <w:rFonts w:ascii="Century Gothic" w:hAnsi="Century Gothic" w:cs="Calibri"/>
                <w:sz w:val="20"/>
                <w:szCs w:val="20"/>
              </w:rPr>
            </w:pPr>
            <w:r w:rsidRPr="0004613E">
              <w:rPr>
                <w:rFonts w:ascii="Century Gothic" w:hAnsi="Century Gothic" w:cs="Calibri"/>
                <w:sz w:val="20"/>
                <w:szCs w:val="20"/>
              </w:rPr>
              <w:t>Vence designación como Auxiliar Administrativo:</w:t>
            </w:r>
            <w:r w:rsidRPr="0004613E">
              <w:rPr>
                <w:rFonts w:ascii="Century Gothic" w:hAnsi="Century Gothic" w:cs="Calibri"/>
                <w:b/>
                <w:bCs/>
                <w:sz w:val="20"/>
                <w:szCs w:val="20"/>
              </w:rPr>
              <w:t xml:space="preserve"> </w:t>
            </w:r>
            <w:r w:rsidRPr="0004613E">
              <w:rPr>
                <w:rFonts w:ascii="Century Gothic" w:hAnsi="Century Gothic" w:cs="Calibri"/>
                <w:sz w:val="20"/>
                <w:szCs w:val="20"/>
              </w:rPr>
              <w:t>15-ene-2024</w:t>
            </w:r>
          </w:p>
          <w:p w14:paraId="7926C70E" w14:textId="77777777" w:rsidR="0004613E" w:rsidRPr="0004613E" w:rsidRDefault="0004613E" w:rsidP="0004613E">
            <w:pPr>
              <w:spacing w:line="360" w:lineRule="auto"/>
              <w:jc w:val="both"/>
              <w:rPr>
                <w:rFonts w:ascii="Century Gothic" w:hAnsi="Century Gothic" w:cs="Calibri"/>
                <w:sz w:val="20"/>
                <w:szCs w:val="20"/>
              </w:rPr>
            </w:pPr>
          </w:p>
        </w:tc>
        <w:tc>
          <w:tcPr>
            <w:tcW w:w="2295" w:type="pct"/>
            <w:shd w:val="clear" w:color="auto" w:fill="auto"/>
            <w:noWrap/>
            <w:tcMar>
              <w:bottom w:w="113" w:type="dxa"/>
            </w:tcMar>
            <w:hideMark/>
          </w:tcPr>
          <w:p w14:paraId="5FAF61F7" w14:textId="13B7EBFA" w:rsidR="0004613E" w:rsidRPr="00D31E80" w:rsidRDefault="0004613E" w:rsidP="0004613E">
            <w:pPr>
              <w:spacing w:line="360" w:lineRule="auto"/>
              <w:jc w:val="both"/>
              <w:rPr>
                <w:rFonts w:ascii="Century Gothic" w:hAnsi="Century Gothic" w:cs="Calibri"/>
                <w:b/>
                <w:bCs/>
              </w:rPr>
            </w:pPr>
            <w:r>
              <w:rPr>
                <w:rFonts w:ascii="Century Gothic" w:hAnsi="Century Gothic" w:cs="Calibri"/>
              </w:rPr>
              <w:t xml:space="preserve">Por </w:t>
            </w:r>
            <w:r w:rsidRPr="0004613E">
              <w:rPr>
                <w:rFonts w:ascii="Century Gothic" w:hAnsi="Century Gothic" w:cs="Calibri"/>
                <w:sz w:val="20"/>
                <w:szCs w:val="20"/>
              </w:rPr>
              <w:t xml:space="preserve">necesidades del servicio, con su mismo nivel y cargo, se prorroga su interinato por </w:t>
            </w:r>
            <w:r>
              <w:rPr>
                <w:rFonts w:ascii="Century Gothic" w:hAnsi="Century Gothic" w:cs="Calibri"/>
                <w:sz w:val="20"/>
                <w:szCs w:val="20"/>
              </w:rPr>
              <w:t>do</w:t>
            </w:r>
            <w:r w:rsidRPr="0004613E">
              <w:rPr>
                <w:rFonts w:ascii="Century Gothic" w:hAnsi="Century Gothic" w:cs="Calibri"/>
                <w:sz w:val="20"/>
                <w:szCs w:val="20"/>
              </w:rPr>
              <w:t>s meses</w:t>
            </w:r>
            <w:r>
              <w:rPr>
                <w:rFonts w:ascii="Century Gothic" w:hAnsi="Century Gothic" w:cs="Calibri"/>
                <w:sz w:val="20"/>
                <w:szCs w:val="20"/>
              </w:rPr>
              <w:t>.</w:t>
            </w:r>
          </w:p>
        </w:tc>
      </w:tr>
    </w:tbl>
    <w:p w14:paraId="5FAB81DF" w14:textId="77777777" w:rsidR="00FC7A97" w:rsidRPr="00D31E80" w:rsidRDefault="00FC7A97" w:rsidP="00F84774">
      <w:pPr>
        <w:tabs>
          <w:tab w:val="left" w:pos="567"/>
        </w:tabs>
        <w:spacing w:after="0" w:line="480" w:lineRule="auto"/>
        <w:jc w:val="both"/>
        <w:rPr>
          <w:rFonts w:ascii="Century Gothic" w:hAnsi="Century Gothic"/>
          <w:b/>
          <w:bCs/>
          <w:color w:val="000000" w:themeColor="text1"/>
        </w:rPr>
      </w:pPr>
    </w:p>
    <w:p w14:paraId="5DE22FD9" w14:textId="77777777" w:rsidR="00D31E80" w:rsidRPr="00D31E80" w:rsidRDefault="00FC7A97"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 en los términos planteados, ordenando comunicar esta </w:t>
      </w:r>
      <w:r w:rsidRPr="00D31E80">
        <w:rPr>
          <w:rFonts w:ascii="Century Gothic" w:hAnsi="Century Gothic" w:cstheme="minorHAnsi"/>
          <w:color w:val="000000" w:themeColor="text1"/>
          <w:bdr w:val="none" w:sz="0" w:space="0" w:color="auto" w:frame="1"/>
        </w:rPr>
        <w:lastRenderedPageBreak/>
        <w:t>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w:t>
      </w:r>
      <w:r w:rsidR="00D31E80" w:rsidRPr="00D31E80">
        <w:rPr>
          <w:rFonts w:ascii="Century Gothic" w:hAnsi="Century Gothic" w:cstheme="minorHAnsi"/>
          <w:color w:val="000000" w:themeColor="text1"/>
          <w:bdr w:val="none" w:sz="0" w:space="0" w:color="auto" w:frame="1"/>
        </w:rPr>
        <w:t xml:space="preserve"> </w:t>
      </w:r>
      <w:r w:rsidR="00D31E80" w:rsidRPr="00D31E80">
        <w:rPr>
          <w:rFonts w:ascii="Century Gothic" w:hAnsi="Century Gothic"/>
          <w:b/>
          <w:bCs/>
          <w:color w:val="000000" w:themeColor="text1"/>
          <w:u w:val="single"/>
        </w:rPr>
        <w:t>APROBADO POR UNANIMIDAD DE VOTOS.</w:t>
      </w:r>
    </w:p>
    <w:p w14:paraId="49529244" w14:textId="77777777" w:rsidR="00D31E80" w:rsidRPr="00D31E80" w:rsidRDefault="00D31E80" w:rsidP="00D31E80">
      <w:r w:rsidRPr="00D31E80">
        <w:t xml:space="preserve"> </w:t>
      </w:r>
    </w:p>
    <w:p w14:paraId="7206CDE3" w14:textId="734493A0" w:rsidR="00E40A15" w:rsidRPr="00D31E80" w:rsidRDefault="00E40A15" w:rsidP="00F84774">
      <w:pPr>
        <w:spacing w:after="0" w:line="480" w:lineRule="auto"/>
        <w:jc w:val="both"/>
        <w:rPr>
          <w:rFonts w:ascii="Century Gothic" w:hAnsi="Century Gothic"/>
          <w:b/>
          <w:bCs/>
          <w:color w:val="000000"/>
        </w:rPr>
      </w:pPr>
      <w:r w:rsidRPr="00D31E80">
        <w:rPr>
          <w:rFonts w:ascii="Century Gothic" w:hAnsi="Century Gothic"/>
          <w:b/>
          <w:bCs/>
          <w:color w:val="000000"/>
        </w:rPr>
        <w:t xml:space="preserve"> </w:t>
      </w:r>
      <w:r w:rsidRPr="00D31E80">
        <w:rPr>
          <w:rFonts w:ascii="Century Gothic" w:hAnsi="Century Gothic"/>
          <w:b/>
          <w:bCs/>
          <w:color w:val="000000"/>
        </w:rPr>
        <w:tab/>
        <w:t>ACUERDO XIV/01/2024.</w:t>
      </w:r>
      <w:r w:rsidR="00D9772B" w:rsidRPr="00D31E80">
        <w:rPr>
          <w:rFonts w:ascii="Century Gothic" w:hAnsi="Century Gothic"/>
          <w:b/>
          <w:bCs/>
          <w:color w:val="000000"/>
        </w:rPr>
        <w:t>10</w:t>
      </w:r>
      <w:r w:rsidRPr="00D31E80">
        <w:rPr>
          <w:rFonts w:ascii="Century Gothic" w:hAnsi="Century Gothic"/>
          <w:b/>
          <w:bCs/>
          <w:color w:val="000000"/>
        </w:rPr>
        <w:t>. ADSCRIPCIONES Y READSCRIPCIONES:</w:t>
      </w:r>
    </w:p>
    <w:tbl>
      <w:tblPr>
        <w:tblStyle w:val="Tablaconcuadrcula"/>
        <w:tblW w:w="0" w:type="auto"/>
        <w:tblLook w:val="04A0" w:firstRow="1" w:lastRow="0" w:firstColumn="1" w:lastColumn="0" w:noHBand="0" w:noVBand="1"/>
      </w:tblPr>
      <w:tblGrid>
        <w:gridCol w:w="3847"/>
        <w:gridCol w:w="3847"/>
      </w:tblGrid>
      <w:tr w:rsidR="00E40A15" w:rsidRPr="00D31E80" w14:paraId="49170DA1" w14:textId="77777777" w:rsidTr="00E40A15">
        <w:tc>
          <w:tcPr>
            <w:tcW w:w="3847" w:type="dxa"/>
          </w:tcPr>
          <w:p w14:paraId="3C55FEF9" w14:textId="12EF9056" w:rsidR="00E40A15" w:rsidRPr="00170262" w:rsidRDefault="00E40A15" w:rsidP="00F84774">
            <w:pPr>
              <w:spacing w:after="0" w:line="480" w:lineRule="auto"/>
              <w:jc w:val="center"/>
              <w:rPr>
                <w:rFonts w:ascii="Century Gothic" w:hAnsi="Century Gothic"/>
                <w:b/>
                <w:bCs/>
                <w:color w:val="000000"/>
                <w:sz w:val="20"/>
                <w:szCs w:val="20"/>
              </w:rPr>
            </w:pPr>
            <w:r w:rsidRPr="00170262">
              <w:rPr>
                <w:rFonts w:ascii="Century Gothic" w:hAnsi="Century Gothic"/>
                <w:b/>
                <w:bCs/>
                <w:color w:val="000000"/>
                <w:sz w:val="20"/>
                <w:szCs w:val="20"/>
              </w:rPr>
              <w:t>SITUACIÓN ACTUAL:</w:t>
            </w:r>
          </w:p>
        </w:tc>
        <w:tc>
          <w:tcPr>
            <w:tcW w:w="3847" w:type="dxa"/>
          </w:tcPr>
          <w:p w14:paraId="4A2358EB" w14:textId="477C405B" w:rsidR="00E40A15" w:rsidRPr="00170262" w:rsidRDefault="00E40A15" w:rsidP="00F84774">
            <w:pPr>
              <w:spacing w:after="0" w:line="480" w:lineRule="auto"/>
              <w:jc w:val="center"/>
              <w:rPr>
                <w:rFonts w:ascii="Century Gothic" w:hAnsi="Century Gothic"/>
                <w:b/>
                <w:bCs/>
                <w:color w:val="000000"/>
                <w:sz w:val="20"/>
                <w:szCs w:val="20"/>
              </w:rPr>
            </w:pPr>
            <w:r w:rsidRPr="00170262">
              <w:rPr>
                <w:rFonts w:ascii="Century Gothic" w:hAnsi="Century Gothic"/>
                <w:b/>
                <w:bCs/>
                <w:color w:val="000000"/>
                <w:sz w:val="20"/>
                <w:szCs w:val="20"/>
              </w:rPr>
              <w:t>DETERMINACIÓN:</w:t>
            </w:r>
          </w:p>
        </w:tc>
      </w:tr>
      <w:tr w:rsidR="00E40A15" w:rsidRPr="00D31E80" w14:paraId="24EB159F" w14:textId="77777777" w:rsidTr="00E40A15">
        <w:tc>
          <w:tcPr>
            <w:tcW w:w="3847" w:type="dxa"/>
          </w:tcPr>
          <w:p w14:paraId="321F89E7" w14:textId="0A0E3144" w:rsidR="000740AF" w:rsidRPr="00170262" w:rsidRDefault="000740AF" w:rsidP="00F84774">
            <w:pPr>
              <w:spacing w:after="0" w:line="360" w:lineRule="auto"/>
              <w:jc w:val="both"/>
              <w:rPr>
                <w:rFonts w:ascii="Century Gothic" w:hAnsi="Century Gothic" w:cstheme="majorHAnsi"/>
                <w:b/>
                <w:bCs/>
                <w:sz w:val="20"/>
                <w:szCs w:val="20"/>
              </w:rPr>
            </w:pPr>
            <w:r w:rsidRPr="00170262">
              <w:rPr>
                <w:rFonts w:ascii="Century Gothic" w:hAnsi="Century Gothic" w:cstheme="majorHAnsi"/>
                <w:b/>
                <w:bCs/>
                <w:sz w:val="20"/>
                <w:szCs w:val="20"/>
              </w:rPr>
              <w:t xml:space="preserve">LCDO. EDGAR </w:t>
            </w:r>
            <w:proofErr w:type="gramStart"/>
            <w:r w:rsidRPr="00170262">
              <w:rPr>
                <w:rFonts w:ascii="Century Gothic" w:hAnsi="Century Gothic" w:cstheme="majorHAnsi"/>
                <w:b/>
                <w:bCs/>
                <w:sz w:val="20"/>
                <w:szCs w:val="20"/>
              </w:rPr>
              <w:t>ROLDÁN  HERNÁNDEZ</w:t>
            </w:r>
            <w:proofErr w:type="gramEnd"/>
          </w:p>
          <w:p w14:paraId="1472C6A9" w14:textId="32DB78CD" w:rsidR="00E40A15" w:rsidRPr="00170262" w:rsidRDefault="000740AF" w:rsidP="00F84774">
            <w:pPr>
              <w:spacing w:after="0" w:line="360" w:lineRule="auto"/>
              <w:jc w:val="both"/>
              <w:rPr>
                <w:rFonts w:ascii="Century Gothic" w:hAnsi="Century Gothic"/>
                <w:color w:val="000000"/>
                <w:sz w:val="20"/>
                <w:szCs w:val="20"/>
              </w:rPr>
            </w:pPr>
            <w:r w:rsidRPr="00170262">
              <w:rPr>
                <w:rFonts w:ascii="Century Gothic" w:hAnsi="Century Gothic" w:cstheme="majorHAnsi"/>
                <w:sz w:val="20"/>
                <w:szCs w:val="20"/>
              </w:rPr>
              <w:t xml:space="preserve">Proyectista de Juzgado </w:t>
            </w:r>
            <w:r w:rsidR="00E7206C">
              <w:rPr>
                <w:rFonts w:ascii="Century Gothic" w:hAnsi="Century Gothic" w:cstheme="majorHAnsi"/>
                <w:sz w:val="20"/>
                <w:szCs w:val="20"/>
              </w:rPr>
              <w:t xml:space="preserve">Interino </w:t>
            </w:r>
            <w:r w:rsidRPr="00170262">
              <w:rPr>
                <w:rFonts w:ascii="Century Gothic" w:hAnsi="Century Gothic" w:cstheme="majorHAnsi"/>
                <w:sz w:val="20"/>
                <w:szCs w:val="20"/>
              </w:rPr>
              <w:t xml:space="preserve">(Nivel 9), adscrito al Juzgado Primero de lo Laboral del Poder Judicial del Estado. </w:t>
            </w:r>
          </w:p>
        </w:tc>
        <w:tc>
          <w:tcPr>
            <w:tcW w:w="3847" w:type="dxa"/>
          </w:tcPr>
          <w:p w14:paraId="123C0DD3" w14:textId="7E8A62CD" w:rsidR="00E40A15" w:rsidRPr="00170262" w:rsidRDefault="00E7206C" w:rsidP="00E7206C">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se da por concluido su interinato como Proyectista de Juzgado adscrito en el Juzgado Primero de lo Laboral del Poder Judicial del Estado, en consecuencia, regresa al nivel y cargo que tenía como Oficial de Partes (Nivel 5) y se readscribe al Juzgado Mercantil y de Oralidad Mercantil del Distrito Judicial de Cuauhtémoc, en sustitución de la Maestra Anahí Lara Zempoalteca, por el término de tres meses con efectos a partir del diez de enero de dos mil veinticuatro, al nueve de abril del citado año.</w:t>
            </w:r>
          </w:p>
        </w:tc>
      </w:tr>
      <w:tr w:rsidR="00E40A15" w:rsidRPr="00D31E80" w14:paraId="356517A2" w14:textId="77777777" w:rsidTr="00E40A15">
        <w:tc>
          <w:tcPr>
            <w:tcW w:w="3847" w:type="dxa"/>
          </w:tcPr>
          <w:p w14:paraId="7112088D" w14:textId="09BB4908" w:rsidR="00E40A15" w:rsidRPr="00D249B2" w:rsidRDefault="00D249B2" w:rsidP="00D249B2">
            <w:pPr>
              <w:spacing w:after="0" w:line="360" w:lineRule="auto"/>
              <w:jc w:val="both"/>
              <w:rPr>
                <w:rFonts w:ascii="Century Gothic" w:hAnsi="Century Gothic"/>
                <w:b/>
                <w:bCs/>
                <w:color w:val="000000"/>
                <w:sz w:val="20"/>
                <w:szCs w:val="20"/>
              </w:rPr>
            </w:pPr>
            <w:r w:rsidRPr="00D249B2">
              <w:rPr>
                <w:rFonts w:ascii="Century Gothic" w:hAnsi="Century Gothic"/>
                <w:b/>
                <w:bCs/>
                <w:color w:val="000000"/>
                <w:sz w:val="20"/>
                <w:szCs w:val="20"/>
              </w:rPr>
              <w:t>LCDA. LOURDES GEORGE CRUZ</w:t>
            </w:r>
          </w:p>
          <w:p w14:paraId="5DF83768" w14:textId="2CC4F5B3" w:rsidR="00D249B2" w:rsidRPr="00170262" w:rsidRDefault="00D249B2"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Oficial de Partes Interina (Nivel 5), adscrita al Juzgado Segundo de lo Familiar del Distrito Judicial de Cuauhtémoc.</w:t>
            </w:r>
          </w:p>
          <w:p w14:paraId="15D87397" w14:textId="77777777" w:rsidR="00E40A15" w:rsidRPr="00170262" w:rsidRDefault="00E40A15" w:rsidP="00D249B2">
            <w:pPr>
              <w:spacing w:after="0" w:line="360" w:lineRule="auto"/>
              <w:jc w:val="both"/>
              <w:rPr>
                <w:rFonts w:ascii="Century Gothic" w:hAnsi="Century Gothic"/>
                <w:color w:val="000000"/>
                <w:sz w:val="20"/>
                <w:szCs w:val="20"/>
              </w:rPr>
            </w:pPr>
          </w:p>
          <w:p w14:paraId="69A9308D" w14:textId="77777777" w:rsidR="00E40A15" w:rsidRPr="00170262" w:rsidRDefault="00E40A15" w:rsidP="00D249B2">
            <w:pPr>
              <w:spacing w:after="0" w:line="360" w:lineRule="auto"/>
              <w:jc w:val="both"/>
              <w:rPr>
                <w:rFonts w:ascii="Century Gothic" w:hAnsi="Century Gothic"/>
                <w:color w:val="000000"/>
                <w:sz w:val="20"/>
                <w:szCs w:val="20"/>
              </w:rPr>
            </w:pPr>
          </w:p>
        </w:tc>
        <w:tc>
          <w:tcPr>
            <w:tcW w:w="3847" w:type="dxa"/>
          </w:tcPr>
          <w:p w14:paraId="540A83E8" w14:textId="679ABD6A" w:rsidR="00D249B2" w:rsidRPr="00170262" w:rsidRDefault="00D249B2"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y derivado de la licencia médica</w:t>
            </w:r>
            <w:r w:rsidR="008E6587">
              <w:rPr>
                <w:rFonts w:ascii="Century Gothic" w:hAnsi="Century Gothic"/>
                <w:color w:val="000000"/>
                <w:sz w:val="20"/>
                <w:szCs w:val="20"/>
              </w:rPr>
              <w:t xml:space="preserve"> con número de folio</w:t>
            </w:r>
            <w:r>
              <w:rPr>
                <w:rFonts w:ascii="Century Gothic" w:hAnsi="Century Gothic"/>
                <w:color w:val="000000"/>
                <w:sz w:val="20"/>
                <w:szCs w:val="20"/>
              </w:rPr>
              <w:t xml:space="preserve"> </w:t>
            </w:r>
            <w:r w:rsidR="000740AF" w:rsidRPr="00170262">
              <w:rPr>
                <w:rFonts w:ascii="Century Gothic" w:hAnsi="Century Gothic"/>
                <w:color w:val="000000"/>
                <w:sz w:val="20"/>
                <w:szCs w:val="20"/>
              </w:rPr>
              <w:t>8077</w:t>
            </w:r>
            <w:r w:rsidR="00012F24" w:rsidRPr="00170262">
              <w:rPr>
                <w:rFonts w:ascii="Century Gothic" w:hAnsi="Century Gothic"/>
                <w:color w:val="000000"/>
                <w:sz w:val="20"/>
                <w:szCs w:val="20"/>
              </w:rPr>
              <w:t xml:space="preserve"> </w:t>
            </w:r>
            <w:r>
              <w:rPr>
                <w:rFonts w:ascii="Century Gothic" w:hAnsi="Century Gothic"/>
                <w:color w:val="000000"/>
                <w:sz w:val="20"/>
                <w:szCs w:val="20"/>
              </w:rPr>
              <w:t xml:space="preserve">otorgada a </w:t>
            </w:r>
            <w:r w:rsidR="00012F24" w:rsidRPr="00170262">
              <w:rPr>
                <w:rFonts w:ascii="Century Gothic" w:hAnsi="Century Gothic"/>
                <w:color w:val="000000"/>
                <w:sz w:val="20"/>
                <w:szCs w:val="20"/>
              </w:rPr>
              <w:t>M</w:t>
            </w:r>
            <w:r>
              <w:rPr>
                <w:rFonts w:ascii="Century Gothic" w:hAnsi="Century Gothic"/>
                <w:color w:val="000000"/>
                <w:sz w:val="20"/>
                <w:szCs w:val="20"/>
              </w:rPr>
              <w:t xml:space="preserve">ary Carmen </w:t>
            </w:r>
            <w:proofErr w:type="spellStart"/>
            <w:r>
              <w:rPr>
                <w:rFonts w:ascii="Century Gothic" w:hAnsi="Century Gothic"/>
                <w:color w:val="000000"/>
                <w:sz w:val="20"/>
                <w:szCs w:val="20"/>
              </w:rPr>
              <w:t>Eliosa</w:t>
            </w:r>
            <w:proofErr w:type="spellEnd"/>
            <w:r>
              <w:rPr>
                <w:rFonts w:ascii="Century Gothic" w:hAnsi="Century Gothic"/>
                <w:color w:val="000000"/>
                <w:sz w:val="20"/>
                <w:szCs w:val="20"/>
              </w:rPr>
              <w:t xml:space="preserve"> Lara, se designa </w:t>
            </w:r>
            <w:proofErr w:type="spell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interina (Nivel 7), del Juzgado de su actual adscripción, con efectos a partir del nueve de enero de dos mil veinticuatro, hasta el trece de marzo del citado año. Una vez concluido el término regresará al nivel y cargo que ahora ostenta.</w:t>
            </w:r>
          </w:p>
          <w:p w14:paraId="1AB88F7B" w14:textId="5A027961" w:rsidR="000740AF" w:rsidRPr="00170262" w:rsidRDefault="000740AF" w:rsidP="00D249B2">
            <w:pPr>
              <w:spacing w:after="0" w:line="360" w:lineRule="auto"/>
              <w:jc w:val="both"/>
              <w:rPr>
                <w:rFonts w:ascii="Century Gothic" w:hAnsi="Century Gothic"/>
                <w:color w:val="000000"/>
                <w:sz w:val="20"/>
                <w:szCs w:val="20"/>
              </w:rPr>
            </w:pPr>
            <w:r w:rsidRPr="00170262">
              <w:rPr>
                <w:rFonts w:ascii="Century Gothic" w:hAnsi="Century Gothic"/>
                <w:color w:val="000000"/>
                <w:sz w:val="20"/>
                <w:szCs w:val="20"/>
              </w:rPr>
              <w:t xml:space="preserve">   </w:t>
            </w:r>
          </w:p>
        </w:tc>
      </w:tr>
      <w:tr w:rsidR="00B84FE3" w:rsidRPr="00D31E80" w14:paraId="78C2C2A0" w14:textId="77777777" w:rsidTr="00E40A15">
        <w:tc>
          <w:tcPr>
            <w:tcW w:w="3847" w:type="dxa"/>
          </w:tcPr>
          <w:p w14:paraId="38D06F32" w14:textId="77777777" w:rsidR="00B84FE3" w:rsidRDefault="00B84FE3" w:rsidP="00D249B2">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LCDO. ALAN MELÉNDEZ TECUAPACHO</w:t>
            </w:r>
          </w:p>
          <w:p w14:paraId="2ABC3E8C" w14:textId="77777777" w:rsidR="00B84FE3" w:rsidRPr="00170262" w:rsidRDefault="00B84FE3" w:rsidP="00B84FE3">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Taquimecanógrafo Interino (Nivel 3), adscrito al Juzgado Segundo de lo </w:t>
            </w:r>
            <w:r>
              <w:rPr>
                <w:rFonts w:ascii="Century Gothic" w:hAnsi="Century Gothic"/>
                <w:color w:val="000000"/>
                <w:sz w:val="20"/>
                <w:szCs w:val="20"/>
              </w:rPr>
              <w:lastRenderedPageBreak/>
              <w:t>Familiar del Distrito Judicial de Cuauhtémoc.</w:t>
            </w:r>
          </w:p>
          <w:p w14:paraId="12B8481F" w14:textId="77777777" w:rsidR="00B84FE3" w:rsidRPr="00170262" w:rsidRDefault="00B84FE3" w:rsidP="00B84FE3">
            <w:pPr>
              <w:spacing w:after="0" w:line="360" w:lineRule="auto"/>
              <w:jc w:val="both"/>
              <w:rPr>
                <w:rFonts w:ascii="Century Gothic" w:hAnsi="Century Gothic"/>
                <w:color w:val="000000"/>
                <w:sz w:val="20"/>
                <w:szCs w:val="20"/>
              </w:rPr>
            </w:pPr>
          </w:p>
          <w:p w14:paraId="1FA29669" w14:textId="42B376C6" w:rsidR="00B84FE3" w:rsidRPr="00B84FE3" w:rsidRDefault="00B84FE3"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tc>
        <w:tc>
          <w:tcPr>
            <w:tcW w:w="3847" w:type="dxa"/>
          </w:tcPr>
          <w:p w14:paraId="2163BC53" w14:textId="1340FB50" w:rsidR="00B84FE3" w:rsidRPr="00170262" w:rsidRDefault="00B84FE3" w:rsidP="00B84FE3">
            <w:pPr>
              <w:spacing w:after="0" w:line="360" w:lineRule="auto"/>
              <w:jc w:val="both"/>
              <w:rPr>
                <w:rFonts w:ascii="Century Gothic" w:hAnsi="Century Gothic"/>
                <w:color w:val="000000"/>
                <w:sz w:val="20"/>
                <w:szCs w:val="20"/>
              </w:rPr>
            </w:pPr>
            <w:r>
              <w:rPr>
                <w:rFonts w:ascii="Century Gothic" w:hAnsi="Century Gothic"/>
                <w:color w:val="000000"/>
                <w:sz w:val="20"/>
                <w:szCs w:val="20"/>
              </w:rPr>
              <w:lastRenderedPageBreak/>
              <w:t xml:space="preserve">Por necesidades del servicio, se designa Oficial de Partes Interino (Nivel 5), del Juzgado de su actual </w:t>
            </w:r>
            <w:r>
              <w:rPr>
                <w:rFonts w:ascii="Century Gothic" w:hAnsi="Century Gothic"/>
                <w:color w:val="000000"/>
                <w:sz w:val="20"/>
                <w:szCs w:val="20"/>
              </w:rPr>
              <w:lastRenderedPageBreak/>
              <w:t>adscripción, en sustitución de la Lcda. Lourdes George Cruz, con efectos a partir del nueve de enero de dos mil veinticuatro, hasta el trece de marzo del citado año. Una vez concluido el término regresará al nivel y cargo que ahora ostenta.</w:t>
            </w:r>
          </w:p>
          <w:p w14:paraId="3B70FDBB" w14:textId="0A3C8FED" w:rsidR="00B84FE3" w:rsidRDefault="00B84FE3" w:rsidP="00B84FE3">
            <w:pPr>
              <w:spacing w:after="0" w:line="360" w:lineRule="auto"/>
              <w:jc w:val="both"/>
              <w:rPr>
                <w:rFonts w:ascii="Century Gothic" w:hAnsi="Century Gothic"/>
                <w:color w:val="000000"/>
                <w:sz w:val="20"/>
                <w:szCs w:val="20"/>
              </w:rPr>
            </w:pPr>
            <w:r w:rsidRPr="00170262">
              <w:rPr>
                <w:rFonts w:ascii="Century Gothic" w:hAnsi="Century Gothic"/>
                <w:color w:val="000000"/>
                <w:sz w:val="20"/>
                <w:szCs w:val="20"/>
              </w:rPr>
              <w:t xml:space="preserve">   </w:t>
            </w:r>
          </w:p>
        </w:tc>
      </w:tr>
      <w:tr w:rsidR="00E40A15" w:rsidRPr="008E6587" w14:paraId="23500419" w14:textId="77777777" w:rsidTr="00E40A15">
        <w:tc>
          <w:tcPr>
            <w:tcW w:w="3847" w:type="dxa"/>
          </w:tcPr>
          <w:p w14:paraId="77517143" w14:textId="55A29D23" w:rsidR="00E40A15" w:rsidRPr="008E6587" w:rsidRDefault="00012F24" w:rsidP="00D249B2">
            <w:pPr>
              <w:spacing w:after="0" w:line="360" w:lineRule="auto"/>
              <w:jc w:val="both"/>
              <w:rPr>
                <w:rFonts w:ascii="Century Gothic" w:hAnsi="Century Gothic"/>
                <w:b/>
                <w:bCs/>
                <w:color w:val="000000"/>
                <w:sz w:val="20"/>
                <w:szCs w:val="20"/>
              </w:rPr>
            </w:pPr>
            <w:r w:rsidRPr="008E6587">
              <w:rPr>
                <w:rFonts w:ascii="Century Gothic" w:hAnsi="Century Gothic"/>
                <w:b/>
                <w:bCs/>
                <w:color w:val="000000"/>
                <w:sz w:val="20"/>
                <w:szCs w:val="20"/>
              </w:rPr>
              <w:lastRenderedPageBreak/>
              <w:t>CESAR SÁNCHEZ RIVAS</w:t>
            </w:r>
          </w:p>
          <w:p w14:paraId="7B1BEF85" w14:textId="77777777" w:rsidR="00E40A15" w:rsidRPr="00170262" w:rsidRDefault="00E40A15" w:rsidP="00D249B2">
            <w:pPr>
              <w:spacing w:after="0" w:line="360" w:lineRule="auto"/>
              <w:jc w:val="both"/>
              <w:rPr>
                <w:rFonts w:ascii="Century Gothic" w:hAnsi="Century Gothic"/>
                <w:color w:val="000000"/>
                <w:sz w:val="20"/>
                <w:szCs w:val="20"/>
              </w:rPr>
            </w:pPr>
          </w:p>
          <w:p w14:paraId="0248734D" w14:textId="77777777" w:rsidR="00E40A15" w:rsidRPr="00170262" w:rsidRDefault="00E40A15" w:rsidP="00D249B2">
            <w:pPr>
              <w:spacing w:after="0" w:line="360" w:lineRule="auto"/>
              <w:jc w:val="both"/>
              <w:rPr>
                <w:rFonts w:ascii="Century Gothic" w:hAnsi="Century Gothic"/>
                <w:color w:val="000000"/>
                <w:sz w:val="20"/>
                <w:szCs w:val="20"/>
              </w:rPr>
            </w:pPr>
          </w:p>
        </w:tc>
        <w:tc>
          <w:tcPr>
            <w:tcW w:w="3847" w:type="dxa"/>
          </w:tcPr>
          <w:p w14:paraId="11CEE8BD" w14:textId="797EDE78" w:rsidR="00012F24" w:rsidRPr="008E6587" w:rsidRDefault="008E6587" w:rsidP="00D249B2">
            <w:pPr>
              <w:spacing w:after="0" w:line="360" w:lineRule="auto"/>
              <w:jc w:val="both"/>
              <w:rPr>
                <w:rFonts w:ascii="Century Gothic" w:hAnsi="Century Gothic"/>
                <w:color w:val="000000"/>
                <w:sz w:val="20"/>
                <w:szCs w:val="20"/>
              </w:rPr>
            </w:pPr>
            <w:r w:rsidRPr="008E6587">
              <w:rPr>
                <w:rFonts w:ascii="Century Gothic" w:hAnsi="Century Gothic"/>
                <w:color w:val="000000"/>
                <w:sz w:val="20"/>
                <w:szCs w:val="20"/>
              </w:rPr>
              <w:t>Por necesidades del servicio y derivado de la licencia médica con número de folio 8098, otorgada a</w:t>
            </w:r>
            <w:r w:rsidR="00012F24" w:rsidRPr="008E6587">
              <w:rPr>
                <w:rFonts w:ascii="Century Gothic" w:hAnsi="Century Gothic"/>
                <w:color w:val="000000"/>
                <w:sz w:val="20"/>
                <w:szCs w:val="20"/>
              </w:rPr>
              <w:t xml:space="preserve"> </w:t>
            </w:r>
            <w:proofErr w:type="spellStart"/>
            <w:r w:rsidR="00012F24" w:rsidRPr="008E6587">
              <w:rPr>
                <w:rFonts w:ascii="Century Gothic" w:hAnsi="Century Gothic"/>
                <w:color w:val="000000"/>
                <w:sz w:val="20"/>
                <w:szCs w:val="20"/>
              </w:rPr>
              <w:t>Horfa</w:t>
            </w:r>
            <w:proofErr w:type="spellEnd"/>
            <w:r w:rsidR="00012F24" w:rsidRPr="008E6587">
              <w:rPr>
                <w:rFonts w:ascii="Century Gothic" w:hAnsi="Century Gothic"/>
                <w:color w:val="000000"/>
                <w:sz w:val="20"/>
                <w:szCs w:val="20"/>
              </w:rPr>
              <w:t xml:space="preserve"> Silva Espino</w:t>
            </w:r>
            <w:r>
              <w:rPr>
                <w:rFonts w:ascii="Century Gothic" w:hAnsi="Century Gothic"/>
                <w:color w:val="000000"/>
                <w:sz w:val="20"/>
                <w:szCs w:val="20"/>
              </w:rPr>
              <w:t xml:space="preserve">, se designa Auxiliar Técnico </w:t>
            </w:r>
            <w:r w:rsidR="00D97A0A">
              <w:rPr>
                <w:rFonts w:ascii="Century Gothic" w:hAnsi="Century Gothic"/>
                <w:color w:val="000000"/>
                <w:sz w:val="20"/>
                <w:szCs w:val="20"/>
              </w:rPr>
              <w:t>I</w:t>
            </w:r>
            <w:r>
              <w:rPr>
                <w:rFonts w:ascii="Century Gothic" w:hAnsi="Century Gothic"/>
                <w:color w:val="000000"/>
                <w:sz w:val="20"/>
                <w:szCs w:val="20"/>
              </w:rPr>
              <w:t>nterino (Nivel 3)</w:t>
            </w:r>
            <w:r w:rsidR="00475EF5">
              <w:rPr>
                <w:rFonts w:ascii="Century Gothic" w:hAnsi="Century Gothic"/>
                <w:color w:val="000000"/>
                <w:sz w:val="20"/>
                <w:szCs w:val="20"/>
              </w:rPr>
              <w:t>, adscrito a la Sala Penal y Especializada en Administración de Justicia para Adolescentes, para realizar el aseo en la Primera y Segunda Ponencia de dicha Sala, con efectos a partir del nueve de enero hasta el tres de febrero de dos mil veinticuatro. Una vez concluido el término causa</w:t>
            </w:r>
            <w:r w:rsidR="00CE37D9">
              <w:rPr>
                <w:rFonts w:ascii="Century Gothic" w:hAnsi="Century Gothic"/>
                <w:color w:val="000000"/>
                <w:sz w:val="20"/>
                <w:szCs w:val="20"/>
              </w:rPr>
              <w:t>rá</w:t>
            </w:r>
            <w:r w:rsidR="00475EF5">
              <w:rPr>
                <w:rFonts w:ascii="Century Gothic" w:hAnsi="Century Gothic"/>
                <w:color w:val="000000"/>
                <w:sz w:val="20"/>
                <w:szCs w:val="20"/>
              </w:rPr>
              <w:t xml:space="preserve"> baja.</w:t>
            </w:r>
          </w:p>
          <w:p w14:paraId="022DE706" w14:textId="77777777" w:rsidR="000740AF" w:rsidRPr="008E6587" w:rsidRDefault="000740AF" w:rsidP="00D249B2">
            <w:pPr>
              <w:spacing w:after="0" w:line="360" w:lineRule="auto"/>
              <w:jc w:val="both"/>
              <w:rPr>
                <w:rFonts w:ascii="Century Gothic" w:hAnsi="Century Gothic"/>
                <w:color w:val="000000"/>
                <w:sz w:val="20"/>
                <w:szCs w:val="20"/>
              </w:rPr>
            </w:pPr>
          </w:p>
          <w:p w14:paraId="66FD2BB8" w14:textId="77777777" w:rsidR="000740AF" w:rsidRPr="008E6587" w:rsidRDefault="000740AF" w:rsidP="00D249B2">
            <w:pPr>
              <w:spacing w:after="0" w:line="360" w:lineRule="auto"/>
              <w:jc w:val="both"/>
              <w:rPr>
                <w:rFonts w:ascii="Century Gothic" w:hAnsi="Century Gothic"/>
                <w:color w:val="000000"/>
                <w:sz w:val="20"/>
                <w:szCs w:val="20"/>
              </w:rPr>
            </w:pPr>
          </w:p>
          <w:p w14:paraId="307C1575" w14:textId="6B1CB380" w:rsidR="000740AF" w:rsidRPr="008E6587" w:rsidRDefault="000740AF" w:rsidP="00D249B2">
            <w:pPr>
              <w:spacing w:after="0" w:line="360" w:lineRule="auto"/>
              <w:jc w:val="both"/>
              <w:rPr>
                <w:rFonts w:ascii="Century Gothic" w:hAnsi="Century Gothic"/>
                <w:color w:val="000000"/>
                <w:sz w:val="20"/>
                <w:szCs w:val="20"/>
              </w:rPr>
            </w:pPr>
          </w:p>
        </w:tc>
      </w:tr>
      <w:tr w:rsidR="00012F24" w:rsidRPr="00D31E80" w14:paraId="17B54E1C" w14:textId="77777777" w:rsidTr="00E40A15">
        <w:tc>
          <w:tcPr>
            <w:tcW w:w="3847" w:type="dxa"/>
          </w:tcPr>
          <w:p w14:paraId="50EEE04B" w14:textId="77777777" w:rsidR="00012F24" w:rsidRDefault="00012F24" w:rsidP="00D249B2">
            <w:pPr>
              <w:spacing w:after="0" w:line="360" w:lineRule="auto"/>
              <w:jc w:val="both"/>
              <w:rPr>
                <w:rFonts w:ascii="Century Gothic" w:hAnsi="Century Gothic"/>
                <w:b/>
                <w:bCs/>
                <w:color w:val="000000"/>
                <w:sz w:val="20"/>
                <w:szCs w:val="20"/>
              </w:rPr>
            </w:pPr>
            <w:r w:rsidRPr="00D97A0A">
              <w:rPr>
                <w:rFonts w:ascii="Century Gothic" w:hAnsi="Century Gothic"/>
                <w:b/>
                <w:bCs/>
                <w:color w:val="000000"/>
                <w:sz w:val="20"/>
                <w:szCs w:val="20"/>
              </w:rPr>
              <w:t>LCDA. BERENICE SARMIENTO GARCIA</w:t>
            </w:r>
          </w:p>
          <w:p w14:paraId="53DB292D" w14:textId="63A128AF" w:rsidR="00D97A0A" w:rsidRPr="00D97A0A" w:rsidRDefault="00D97A0A"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Secretaria de Acuerdos de Juzgado </w:t>
            </w:r>
            <w:r w:rsidR="00337AE5">
              <w:rPr>
                <w:rFonts w:ascii="Century Gothic" w:hAnsi="Century Gothic"/>
                <w:color w:val="000000"/>
                <w:sz w:val="20"/>
                <w:szCs w:val="20"/>
              </w:rPr>
              <w:t xml:space="preserve">(Nivel 10) </w:t>
            </w:r>
            <w:r>
              <w:rPr>
                <w:rFonts w:ascii="Century Gothic" w:hAnsi="Century Gothic"/>
                <w:color w:val="000000"/>
                <w:sz w:val="20"/>
                <w:szCs w:val="20"/>
              </w:rPr>
              <w:t>adscrita al Juzgado Cuarto de lo Familiar del Distrito Judicial de Cuauhtémoc.</w:t>
            </w:r>
          </w:p>
        </w:tc>
        <w:tc>
          <w:tcPr>
            <w:tcW w:w="3847" w:type="dxa"/>
          </w:tcPr>
          <w:p w14:paraId="7F0D3816" w14:textId="1A3B3FC7" w:rsidR="004640E2" w:rsidRPr="00170262" w:rsidRDefault="00D97A0A"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A petición del Magistrado Fernando Bernal Salazar (oficio 35/2024) y derivado de la</w:t>
            </w:r>
            <w:r w:rsidRPr="008E6587">
              <w:rPr>
                <w:rFonts w:ascii="Century Gothic" w:hAnsi="Century Gothic"/>
                <w:color w:val="000000"/>
                <w:sz w:val="20"/>
                <w:szCs w:val="20"/>
              </w:rPr>
              <w:t xml:space="preserve"> licencia médica con número de folio 8</w:t>
            </w:r>
            <w:r>
              <w:rPr>
                <w:rFonts w:ascii="Century Gothic" w:hAnsi="Century Gothic"/>
                <w:color w:val="000000"/>
                <w:sz w:val="20"/>
                <w:szCs w:val="20"/>
              </w:rPr>
              <w:t>202</w:t>
            </w:r>
            <w:r w:rsidRPr="008E6587">
              <w:rPr>
                <w:rFonts w:ascii="Century Gothic" w:hAnsi="Century Gothic"/>
                <w:color w:val="000000"/>
                <w:sz w:val="20"/>
                <w:szCs w:val="20"/>
              </w:rPr>
              <w:t xml:space="preserve">, otorgada a </w:t>
            </w:r>
            <w:r>
              <w:rPr>
                <w:rFonts w:ascii="Century Gothic" w:hAnsi="Century Gothic"/>
                <w:color w:val="000000"/>
                <w:sz w:val="20"/>
                <w:szCs w:val="20"/>
              </w:rPr>
              <w:t xml:space="preserve">la Lcda. Silvia </w:t>
            </w:r>
            <w:proofErr w:type="spellStart"/>
            <w:r>
              <w:rPr>
                <w:rFonts w:ascii="Century Gothic" w:hAnsi="Century Gothic"/>
                <w:color w:val="000000"/>
                <w:sz w:val="20"/>
                <w:szCs w:val="20"/>
              </w:rPr>
              <w:t>Cuatianquiz</w:t>
            </w:r>
            <w:proofErr w:type="spellEnd"/>
            <w:r>
              <w:rPr>
                <w:rFonts w:ascii="Century Gothic" w:hAnsi="Century Gothic"/>
                <w:color w:val="000000"/>
                <w:sz w:val="20"/>
                <w:szCs w:val="20"/>
              </w:rPr>
              <w:t xml:space="preserve"> Rivera, se designa interinamente como </w:t>
            </w:r>
            <w:proofErr w:type="gramStart"/>
            <w:r>
              <w:rPr>
                <w:rFonts w:ascii="Century Gothic" w:hAnsi="Century Gothic"/>
                <w:color w:val="000000"/>
                <w:sz w:val="20"/>
                <w:szCs w:val="20"/>
              </w:rPr>
              <w:t>Secretaria</w:t>
            </w:r>
            <w:proofErr w:type="gramEnd"/>
            <w:r>
              <w:rPr>
                <w:rFonts w:ascii="Century Gothic" w:hAnsi="Century Gothic"/>
                <w:color w:val="000000"/>
                <w:sz w:val="20"/>
                <w:szCs w:val="20"/>
              </w:rPr>
              <w:t xml:space="preserve"> Proyectista de Sala (Nivel 14), adscrita a la Segunda Ponencia de la Sala Civil-Familiar del Tribunal Superior de Justicia, con efectos a partir del nueve de enero de dos mil veinticuatro, hasta el término de dicha licencia, es decir, al cuatro de marzo del año en curso. Una vez concluido el término regresará al nivel y cargo que ahora ostenta como </w:t>
            </w:r>
            <w:proofErr w:type="gramStart"/>
            <w:r>
              <w:rPr>
                <w:rFonts w:ascii="Century Gothic" w:hAnsi="Century Gothic"/>
                <w:color w:val="000000"/>
                <w:sz w:val="20"/>
                <w:szCs w:val="20"/>
              </w:rPr>
              <w:t>Secretaria</w:t>
            </w:r>
            <w:proofErr w:type="gramEnd"/>
            <w:r>
              <w:rPr>
                <w:rFonts w:ascii="Century Gothic" w:hAnsi="Century Gothic"/>
                <w:color w:val="000000"/>
                <w:sz w:val="20"/>
                <w:szCs w:val="20"/>
              </w:rPr>
              <w:t xml:space="preserve"> de Acuerdos de Juzgado.</w:t>
            </w:r>
          </w:p>
          <w:p w14:paraId="19C78E93" w14:textId="6262B02A" w:rsidR="004640E2" w:rsidRPr="00170262" w:rsidRDefault="004640E2" w:rsidP="00D249B2">
            <w:pPr>
              <w:spacing w:after="0" w:line="360" w:lineRule="auto"/>
              <w:jc w:val="both"/>
              <w:rPr>
                <w:rFonts w:ascii="Century Gothic" w:hAnsi="Century Gothic"/>
                <w:color w:val="000000"/>
                <w:sz w:val="20"/>
                <w:szCs w:val="20"/>
              </w:rPr>
            </w:pPr>
          </w:p>
        </w:tc>
      </w:tr>
      <w:tr w:rsidR="008A101D" w:rsidRPr="00D31E80" w14:paraId="152CF550" w14:textId="77777777" w:rsidTr="00E40A15">
        <w:tc>
          <w:tcPr>
            <w:tcW w:w="3847" w:type="dxa"/>
          </w:tcPr>
          <w:p w14:paraId="05E252DA" w14:textId="77777777" w:rsidR="008A101D" w:rsidRDefault="00337AE5" w:rsidP="00D249B2">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lastRenderedPageBreak/>
              <w:t>LCDO. ALBINO NAVA PAREDES</w:t>
            </w:r>
          </w:p>
          <w:p w14:paraId="5F0D3888" w14:textId="0B98BF92" w:rsidR="00337AE5" w:rsidRPr="00337AE5" w:rsidRDefault="00337AE5" w:rsidP="00D249B2">
            <w:pPr>
              <w:spacing w:after="0" w:line="360" w:lineRule="auto"/>
              <w:jc w:val="both"/>
              <w:rPr>
                <w:rFonts w:ascii="Century Gothic" w:hAnsi="Century Gothic"/>
                <w:color w:val="000000"/>
                <w:sz w:val="20"/>
                <w:szCs w:val="20"/>
              </w:rPr>
            </w:pPr>
            <w:proofErr w:type="spellStart"/>
            <w:r>
              <w:rPr>
                <w:rFonts w:ascii="Century Gothic" w:hAnsi="Century Gothic"/>
                <w:color w:val="000000"/>
                <w:sz w:val="20"/>
                <w:szCs w:val="20"/>
              </w:rPr>
              <w:t>Diligenciario</w:t>
            </w:r>
            <w:proofErr w:type="spellEnd"/>
            <w:r>
              <w:rPr>
                <w:rFonts w:ascii="Century Gothic" w:hAnsi="Century Gothic"/>
                <w:color w:val="000000"/>
                <w:sz w:val="20"/>
                <w:szCs w:val="20"/>
              </w:rPr>
              <w:t xml:space="preserve"> (Nivel 7) adscrito al Juzgado Cuarto de lo Familiar del Distrito Judicial de Cuauhtémoc.</w:t>
            </w:r>
          </w:p>
        </w:tc>
        <w:tc>
          <w:tcPr>
            <w:tcW w:w="3847" w:type="dxa"/>
          </w:tcPr>
          <w:p w14:paraId="193EB185" w14:textId="4032C430" w:rsidR="008A101D" w:rsidRDefault="00337AE5"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ha sido designado temporalmente como Proyectista de Juzgado (Nivel 9), en el Juzgado de su actual adscripción, con efectos a partir del nueve de enero de dos mil veinticuatro, al cuatro de marzo del mismo año. Una vez concluido el término regresará al nivel y cargo que ahora ostenta de </w:t>
            </w:r>
            <w:proofErr w:type="spellStart"/>
            <w:r>
              <w:rPr>
                <w:rFonts w:ascii="Century Gothic" w:hAnsi="Century Gothic"/>
                <w:color w:val="000000"/>
                <w:sz w:val="20"/>
                <w:szCs w:val="20"/>
              </w:rPr>
              <w:t>Diligenciario</w:t>
            </w:r>
            <w:proofErr w:type="spellEnd"/>
            <w:r>
              <w:rPr>
                <w:rFonts w:ascii="Century Gothic" w:hAnsi="Century Gothic"/>
                <w:color w:val="000000"/>
                <w:sz w:val="20"/>
                <w:szCs w:val="20"/>
              </w:rPr>
              <w:t>.</w:t>
            </w:r>
          </w:p>
        </w:tc>
      </w:tr>
      <w:tr w:rsidR="00513868" w:rsidRPr="00D31E80" w14:paraId="670D442C" w14:textId="77777777" w:rsidTr="00E40A15">
        <w:tc>
          <w:tcPr>
            <w:tcW w:w="3847" w:type="dxa"/>
          </w:tcPr>
          <w:p w14:paraId="2E5802EF" w14:textId="77777777" w:rsidR="00513868" w:rsidRDefault="00513868" w:rsidP="00D249B2">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 xml:space="preserve">LCDA. </w:t>
            </w:r>
            <w:r w:rsidR="000E5A9D">
              <w:rPr>
                <w:rFonts w:ascii="Century Gothic" w:hAnsi="Century Gothic"/>
                <w:b/>
                <w:bCs/>
                <w:color w:val="000000"/>
                <w:sz w:val="20"/>
                <w:szCs w:val="20"/>
              </w:rPr>
              <w:t>YAZMÍN GRANDE MUÑOZ</w:t>
            </w:r>
          </w:p>
          <w:p w14:paraId="0EFFA80A" w14:textId="7CB636E0" w:rsidR="000E5A9D" w:rsidRPr="000E5A9D" w:rsidRDefault="000E5A9D"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Oficial de Partes (Nivel 5) adscrita al Juzgado Cuarto de lo Familiar del Distrito Judicial de Cuauhtémoc.</w:t>
            </w:r>
          </w:p>
        </w:tc>
        <w:tc>
          <w:tcPr>
            <w:tcW w:w="3847" w:type="dxa"/>
          </w:tcPr>
          <w:p w14:paraId="00DE3113" w14:textId="58EAC13D" w:rsidR="00513868" w:rsidRDefault="000E5A9D"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ha sido designada temporalmente como </w:t>
            </w:r>
            <w:proofErr w:type="spellStart"/>
            <w:proofErr w:type="gram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w:t>
            </w:r>
            <w:proofErr w:type="gramEnd"/>
            <w:r>
              <w:rPr>
                <w:rFonts w:ascii="Century Gothic" w:hAnsi="Century Gothic"/>
                <w:color w:val="000000"/>
                <w:sz w:val="20"/>
                <w:szCs w:val="20"/>
              </w:rPr>
              <w:t xml:space="preserve">Nivel 7), en el Juzgado de su actual adscripción, con efectos a partir del nueve de enero de dos mil veinticuatro, al cuatro de marzo del mismo año. Una vez concluido el término regresará al nivel y cargo que ahora ostenta </w:t>
            </w:r>
            <w:proofErr w:type="gramStart"/>
            <w:r>
              <w:rPr>
                <w:rFonts w:ascii="Century Gothic" w:hAnsi="Century Gothic"/>
                <w:color w:val="000000"/>
                <w:sz w:val="20"/>
                <w:szCs w:val="20"/>
              </w:rPr>
              <w:t>de  Oficial</w:t>
            </w:r>
            <w:proofErr w:type="gramEnd"/>
            <w:r>
              <w:rPr>
                <w:rFonts w:ascii="Century Gothic" w:hAnsi="Century Gothic"/>
                <w:color w:val="000000"/>
                <w:sz w:val="20"/>
                <w:szCs w:val="20"/>
              </w:rPr>
              <w:t xml:space="preserve"> de Partes.</w:t>
            </w:r>
          </w:p>
        </w:tc>
      </w:tr>
      <w:tr w:rsidR="000D6915" w:rsidRPr="00D31E80" w14:paraId="0FA31802" w14:textId="77777777" w:rsidTr="00E40A15">
        <w:tc>
          <w:tcPr>
            <w:tcW w:w="3847" w:type="dxa"/>
          </w:tcPr>
          <w:p w14:paraId="689E4A85" w14:textId="4BCFFBAE" w:rsidR="000D6915" w:rsidRDefault="000D6915" w:rsidP="00D249B2">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t>LCDA. MARÍA EDITH FLORES GONZÁLEZ</w:t>
            </w:r>
          </w:p>
        </w:tc>
        <w:tc>
          <w:tcPr>
            <w:tcW w:w="3847" w:type="dxa"/>
          </w:tcPr>
          <w:p w14:paraId="1B9DCBE0" w14:textId="0E74AAC9" w:rsidR="000D6915" w:rsidRPr="000D6915" w:rsidRDefault="000D6915" w:rsidP="00D249B2">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se designa como Taquimecanógrafa Interina (Nivel 3), adscrita al Juzgado Cuarto de lo Familiar del Distrito Judicial de Cuauhtémoc, en apoyo a la Oficialía de Partes, con efectos a partir del nueve de enero de dos mil veinticuatro, al cuatro de marzo del mismo año. Una vez concluido el término causará la baja respectiva.</w:t>
            </w:r>
          </w:p>
        </w:tc>
      </w:tr>
      <w:tr w:rsidR="00E10A4B" w:rsidRPr="00D31E80" w14:paraId="464505A0" w14:textId="77777777" w:rsidTr="00BD6264">
        <w:tc>
          <w:tcPr>
            <w:tcW w:w="3847" w:type="dxa"/>
          </w:tcPr>
          <w:p w14:paraId="398094EA" w14:textId="77777777" w:rsidR="00E10A4B" w:rsidRPr="00513868" w:rsidRDefault="00E10A4B" w:rsidP="00E10A4B">
            <w:pPr>
              <w:spacing w:after="0" w:line="360" w:lineRule="auto"/>
              <w:jc w:val="both"/>
              <w:rPr>
                <w:rFonts w:ascii="Century Gothic" w:hAnsi="Century Gothic"/>
                <w:b/>
                <w:bCs/>
                <w:color w:val="000000"/>
                <w:sz w:val="20"/>
                <w:szCs w:val="20"/>
              </w:rPr>
            </w:pPr>
            <w:r w:rsidRPr="00513868">
              <w:rPr>
                <w:rFonts w:ascii="Century Gothic" w:hAnsi="Century Gothic"/>
                <w:b/>
                <w:bCs/>
                <w:color w:val="000000"/>
                <w:sz w:val="20"/>
                <w:szCs w:val="20"/>
              </w:rPr>
              <w:t>LCDA. MARÍA ELIZABETH JARA LIRA</w:t>
            </w:r>
          </w:p>
          <w:p w14:paraId="14DDA70F" w14:textId="13EB72AB" w:rsidR="00E10A4B" w:rsidRPr="00170262" w:rsidRDefault="00E10A4B" w:rsidP="00E10A4B">
            <w:pPr>
              <w:spacing w:after="0" w:line="360" w:lineRule="auto"/>
              <w:jc w:val="both"/>
              <w:rPr>
                <w:rFonts w:ascii="Century Gothic" w:hAnsi="Century Gothic"/>
                <w:color w:val="000000"/>
                <w:sz w:val="20"/>
                <w:szCs w:val="20"/>
              </w:rPr>
            </w:pPr>
            <w:proofErr w:type="spellStart"/>
            <w:r w:rsidRPr="00170262">
              <w:rPr>
                <w:rFonts w:ascii="Century Gothic" w:hAnsi="Century Gothic"/>
                <w:color w:val="000000"/>
                <w:sz w:val="20"/>
                <w:szCs w:val="20"/>
              </w:rPr>
              <w:t>Diligenciaria</w:t>
            </w:r>
            <w:proofErr w:type="spellEnd"/>
            <w:r w:rsidRPr="00170262">
              <w:rPr>
                <w:rFonts w:ascii="Century Gothic" w:hAnsi="Century Gothic"/>
                <w:color w:val="000000"/>
                <w:sz w:val="20"/>
                <w:szCs w:val="20"/>
              </w:rPr>
              <w:t xml:space="preserve"> Interina</w:t>
            </w:r>
            <w:r>
              <w:rPr>
                <w:rFonts w:ascii="Century Gothic" w:hAnsi="Century Gothic"/>
                <w:color w:val="000000"/>
                <w:sz w:val="20"/>
                <w:szCs w:val="20"/>
              </w:rPr>
              <w:t xml:space="preserve"> (Nivel 7)</w:t>
            </w:r>
            <w:r w:rsidRPr="00170262">
              <w:rPr>
                <w:rFonts w:ascii="Century Gothic" w:hAnsi="Century Gothic"/>
                <w:color w:val="000000"/>
                <w:sz w:val="20"/>
                <w:szCs w:val="20"/>
              </w:rPr>
              <w:t xml:space="preserve"> adscrita al Juzgado Mercantil y de Oralidad Mercantil del Distrito Judicial de Cuauhtémoc</w:t>
            </w:r>
            <w:r>
              <w:rPr>
                <w:rFonts w:ascii="Century Gothic" w:hAnsi="Century Gothic"/>
                <w:color w:val="000000"/>
                <w:sz w:val="20"/>
                <w:szCs w:val="20"/>
              </w:rPr>
              <w:t>.</w:t>
            </w:r>
          </w:p>
        </w:tc>
        <w:tc>
          <w:tcPr>
            <w:tcW w:w="3847" w:type="dxa"/>
          </w:tcPr>
          <w:p w14:paraId="165E99F5" w14:textId="3FBF5D38" w:rsidR="00E10A4B" w:rsidRPr="00170262" w:rsidRDefault="00E10A4B" w:rsidP="00E10A4B">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se designa como Proyectista de Juzgado Interina (Nivel 9), adscrita al Juzgado de lo Civil y Familiar del Distrito Judicial de Ocampo, en el lugar que ocupaba el Lcdo. Marco Antonio Álvarez Huerta, por el término de tres meses, con efectos a partir del diez de enero de dos mil veinticuatro hasta el nueve de abril del mismo año. Una vez concluido el término regresará al nivel y cargo que ahora ostenta de </w:t>
            </w:r>
            <w:proofErr w:type="spellStart"/>
            <w:r>
              <w:rPr>
                <w:rFonts w:ascii="Century Gothic" w:hAnsi="Century Gothic"/>
                <w:color w:val="000000"/>
                <w:sz w:val="20"/>
                <w:szCs w:val="20"/>
              </w:rPr>
              <w:t>Diligenciaraia</w:t>
            </w:r>
            <w:proofErr w:type="spellEnd"/>
            <w:r>
              <w:rPr>
                <w:rFonts w:ascii="Century Gothic" w:hAnsi="Century Gothic"/>
                <w:color w:val="000000"/>
                <w:sz w:val="20"/>
                <w:szCs w:val="20"/>
              </w:rPr>
              <w:t>.</w:t>
            </w:r>
          </w:p>
        </w:tc>
      </w:tr>
      <w:tr w:rsidR="00E10A4B" w:rsidRPr="00D31E80" w14:paraId="55EC17C2" w14:textId="77777777" w:rsidTr="00E40A15">
        <w:tc>
          <w:tcPr>
            <w:tcW w:w="3847" w:type="dxa"/>
          </w:tcPr>
          <w:p w14:paraId="22A33A3B" w14:textId="67FA9707" w:rsidR="00E10A4B" w:rsidRDefault="00E10A4B" w:rsidP="00E10A4B">
            <w:pPr>
              <w:spacing w:after="0" w:line="360" w:lineRule="auto"/>
              <w:jc w:val="both"/>
              <w:rPr>
                <w:rFonts w:ascii="Century Gothic" w:hAnsi="Century Gothic"/>
                <w:b/>
                <w:bCs/>
                <w:color w:val="000000"/>
                <w:sz w:val="20"/>
                <w:szCs w:val="20"/>
              </w:rPr>
            </w:pPr>
            <w:r>
              <w:rPr>
                <w:rFonts w:ascii="Century Gothic" w:hAnsi="Century Gothic"/>
                <w:b/>
                <w:bCs/>
                <w:color w:val="000000"/>
                <w:sz w:val="20"/>
                <w:szCs w:val="20"/>
              </w:rPr>
              <w:lastRenderedPageBreak/>
              <w:t>MTRA</w:t>
            </w:r>
            <w:r w:rsidR="00BD6264">
              <w:rPr>
                <w:rFonts w:ascii="Century Gothic" w:hAnsi="Century Gothic"/>
                <w:b/>
                <w:bCs/>
                <w:color w:val="000000"/>
                <w:sz w:val="20"/>
                <w:szCs w:val="20"/>
              </w:rPr>
              <w:t>.</w:t>
            </w:r>
            <w:r>
              <w:rPr>
                <w:rFonts w:ascii="Century Gothic" w:hAnsi="Century Gothic"/>
                <w:b/>
                <w:bCs/>
                <w:color w:val="000000"/>
                <w:sz w:val="20"/>
                <w:szCs w:val="20"/>
              </w:rPr>
              <w:t xml:space="preserve"> ANAHÍ LARA ZEMPOALTECA</w:t>
            </w:r>
          </w:p>
          <w:p w14:paraId="5AA9F7E0" w14:textId="4E45E550" w:rsidR="00E10A4B" w:rsidRPr="00E10A4B" w:rsidRDefault="00E10A4B" w:rsidP="00E10A4B">
            <w:pPr>
              <w:spacing w:after="0" w:line="360" w:lineRule="auto"/>
              <w:jc w:val="both"/>
              <w:rPr>
                <w:rFonts w:ascii="Century Gothic" w:hAnsi="Century Gothic"/>
                <w:color w:val="000000"/>
                <w:sz w:val="20"/>
                <w:szCs w:val="20"/>
              </w:rPr>
            </w:pPr>
            <w:r>
              <w:rPr>
                <w:rFonts w:ascii="Century Gothic" w:hAnsi="Century Gothic"/>
                <w:color w:val="000000"/>
                <w:sz w:val="20"/>
                <w:szCs w:val="20"/>
              </w:rPr>
              <w:t>Oficial de Partes Interina (Nivel 5) adscrita al Juzgado Mercantil y de Oralidad Mercantil del Distrito Judicial de Cuauhtémoc.</w:t>
            </w:r>
          </w:p>
        </w:tc>
        <w:tc>
          <w:tcPr>
            <w:tcW w:w="3847" w:type="dxa"/>
          </w:tcPr>
          <w:p w14:paraId="45973C2B" w14:textId="45820A14" w:rsidR="00E10A4B" w:rsidRDefault="00E10A4B" w:rsidP="00E10A4B">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se designa </w:t>
            </w:r>
            <w:proofErr w:type="spellStart"/>
            <w:r>
              <w:rPr>
                <w:rFonts w:ascii="Century Gothic" w:hAnsi="Century Gothic"/>
                <w:color w:val="000000"/>
                <w:sz w:val="20"/>
                <w:szCs w:val="20"/>
              </w:rPr>
              <w:t>Diligenciaria</w:t>
            </w:r>
            <w:proofErr w:type="spellEnd"/>
            <w:r>
              <w:rPr>
                <w:rFonts w:ascii="Century Gothic" w:hAnsi="Century Gothic"/>
                <w:color w:val="000000"/>
                <w:sz w:val="20"/>
                <w:szCs w:val="20"/>
              </w:rPr>
              <w:t xml:space="preserve"> Interina (Nivel 7), en sustitución de la Lcda. María Elizabeth Jara Lira, por el término de tres meses, con efectos a partir del diez de enero de dos mil veinticuatro hasta el nueve de abril del mismo año. Una vez concluido el término regresará al nivel y cargo que ahora ostenta de Oficial de Partes.</w:t>
            </w:r>
          </w:p>
        </w:tc>
      </w:tr>
      <w:tr w:rsidR="00E10A4B" w:rsidRPr="00D31E80" w14:paraId="39B0839E" w14:textId="77777777" w:rsidTr="00E40A15">
        <w:tc>
          <w:tcPr>
            <w:tcW w:w="3847" w:type="dxa"/>
          </w:tcPr>
          <w:p w14:paraId="38905F1C" w14:textId="0B3F29D9" w:rsidR="00B2661D" w:rsidRDefault="00B2661D" w:rsidP="00B2661D">
            <w:pPr>
              <w:spacing w:after="0" w:line="360" w:lineRule="auto"/>
              <w:jc w:val="both"/>
              <w:rPr>
                <w:rFonts w:ascii="Century Gothic" w:hAnsi="Century Gothic"/>
                <w:b/>
                <w:bCs/>
                <w:color w:val="000000"/>
                <w:sz w:val="20"/>
                <w:szCs w:val="20"/>
              </w:rPr>
            </w:pPr>
            <w:r w:rsidRPr="00B2661D">
              <w:rPr>
                <w:rFonts w:ascii="Century Gothic" w:hAnsi="Century Gothic"/>
                <w:b/>
                <w:bCs/>
                <w:color w:val="000000"/>
                <w:sz w:val="20"/>
                <w:szCs w:val="20"/>
              </w:rPr>
              <w:t>SHEYLA YIRIBETH CORTES CECEÑA</w:t>
            </w:r>
          </w:p>
          <w:p w14:paraId="1135312B" w14:textId="7B276CCF" w:rsidR="00B2661D" w:rsidRPr="00B2661D" w:rsidRDefault="00B2661D" w:rsidP="00B2661D">
            <w:pPr>
              <w:spacing w:after="0" w:line="360" w:lineRule="auto"/>
              <w:jc w:val="both"/>
              <w:rPr>
                <w:rFonts w:ascii="Century Gothic" w:hAnsi="Century Gothic"/>
                <w:color w:val="000000"/>
                <w:sz w:val="20"/>
                <w:szCs w:val="20"/>
              </w:rPr>
            </w:pPr>
            <w:r>
              <w:rPr>
                <w:rFonts w:ascii="Century Gothic" w:hAnsi="Century Gothic"/>
                <w:color w:val="000000"/>
                <w:sz w:val="20"/>
                <w:szCs w:val="20"/>
              </w:rPr>
              <w:t>Taquimecanógrafa de Base (Nivel 3), adscrita a Tesorería del Poder Judicial del Estado.</w:t>
            </w:r>
          </w:p>
          <w:p w14:paraId="23AC6FBE" w14:textId="77777777" w:rsidR="00E10A4B" w:rsidRDefault="00E10A4B" w:rsidP="00E10A4B">
            <w:pPr>
              <w:spacing w:after="0" w:line="360" w:lineRule="auto"/>
              <w:jc w:val="both"/>
              <w:rPr>
                <w:rFonts w:ascii="Century Gothic" w:hAnsi="Century Gothic"/>
                <w:b/>
                <w:bCs/>
                <w:color w:val="000000"/>
                <w:sz w:val="20"/>
                <w:szCs w:val="20"/>
              </w:rPr>
            </w:pPr>
          </w:p>
        </w:tc>
        <w:tc>
          <w:tcPr>
            <w:tcW w:w="3847" w:type="dxa"/>
          </w:tcPr>
          <w:p w14:paraId="294791C9" w14:textId="5817BC66" w:rsidR="00E10A4B" w:rsidRDefault="00B2661D" w:rsidP="00E10A4B">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del servicio, con su mismo nivel y cargo, se readscribe al Juzgado del Sistema Tradicional Penal y Especializado en Justicia para Adolescentes, en el lugar de Juan Venancio Cortés, con efectos a partir del nueve de enero de dos mil veinticuatro, hasta nuevas instrucciones.</w:t>
            </w:r>
          </w:p>
        </w:tc>
      </w:tr>
      <w:tr w:rsidR="00E10A4B" w:rsidRPr="00D31E80" w14:paraId="112F9D51" w14:textId="77777777" w:rsidTr="00E40A15">
        <w:tc>
          <w:tcPr>
            <w:tcW w:w="3847" w:type="dxa"/>
          </w:tcPr>
          <w:p w14:paraId="6A785BC5" w14:textId="65D77B4C" w:rsidR="00E10A4B" w:rsidRPr="00222E7A" w:rsidRDefault="00E10A4B" w:rsidP="00E10A4B">
            <w:pPr>
              <w:spacing w:after="0" w:line="360" w:lineRule="auto"/>
              <w:jc w:val="both"/>
              <w:rPr>
                <w:rFonts w:ascii="Century Gothic" w:hAnsi="Century Gothic"/>
                <w:b/>
                <w:bCs/>
                <w:color w:val="000000"/>
                <w:sz w:val="20"/>
                <w:szCs w:val="20"/>
              </w:rPr>
            </w:pPr>
            <w:r w:rsidRPr="00222E7A">
              <w:rPr>
                <w:rFonts w:ascii="Century Gothic" w:hAnsi="Century Gothic"/>
                <w:b/>
                <w:bCs/>
                <w:color w:val="000000"/>
                <w:sz w:val="20"/>
                <w:szCs w:val="20"/>
              </w:rPr>
              <w:t>GONZALO MÉNDEZ BAUTISTA</w:t>
            </w:r>
          </w:p>
          <w:p w14:paraId="1FD2D4B8" w14:textId="77777777" w:rsidR="00E10A4B" w:rsidRPr="00170262" w:rsidRDefault="00E10A4B" w:rsidP="00E10A4B">
            <w:pPr>
              <w:spacing w:after="0" w:line="360" w:lineRule="auto"/>
              <w:jc w:val="both"/>
              <w:rPr>
                <w:rFonts w:ascii="Century Gothic" w:hAnsi="Century Gothic"/>
                <w:color w:val="000000"/>
                <w:sz w:val="20"/>
                <w:szCs w:val="20"/>
              </w:rPr>
            </w:pPr>
          </w:p>
          <w:p w14:paraId="43085381" w14:textId="77777777" w:rsidR="00E10A4B" w:rsidRPr="00170262" w:rsidRDefault="00E10A4B" w:rsidP="00E10A4B">
            <w:pPr>
              <w:spacing w:after="0" w:line="360" w:lineRule="auto"/>
              <w:jc w:val="both"/>
              <w:rPr>
                <w:rFonts w:ascii="Century Gothic" w:hAnsi="Century Gothic"/>
                <w:color w:val="000000"/>
                <w:sz w:val="20"/>
                <w:szCs w:val="20"/>
              </w:rPr>
            </w:pPr>
          </w:p>
          <w:p w14:paraId="3D3C6FBC" w14:textId="77777777" w:rsidR="00E10A4B" w:rsidRPr="00170262" w:rsidRDefault="00E10A4B" w:rsidP="00E10A4B">
            <w:pPr>
              <w:spacing w:after="0" w:line="360" w:lineRule="auto"/>
              <w:jc w:val="both"/>
              <w:rPr>
                <w:rFonts w:ascii="Century Gothic" w:hAnsi="Century Gothic"/>
                <w:color w:val="000000"/>
                <w:sz w:val="20"/>
                <w:szCs w:val="20"/>
              </w:rPr>
            </w:pPr>
          </w:p>
        </w:tc>
        <w:tc>
          <w:tcPr>
            <w:tcW w:w="3847" w:type="dxa"/>
          </w:tcPr>
          <w:p w14:paraId="52974B46" w14:textId="04BB491A" w:rsidR="00E10A4B" w:rsidRPr="00170262" w:rsidRDefault="00222E7A" w:rsidP="00E10A4B">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 servicio y derivado de la l</w:t>
            </w:r>
            <w:r w:rsidR="00E10A4B" w:rsidRPr="00170262">
              <w:rPr>
                <w:rFonts w:ascii="Century Gothic" w:hAnsi="Century Gothic"/>
                <w:color w:val="000000"/>
                <w:sz w:val="20"/>
                <w:szCs w:val="20"/>
              </w:rPr>
              <w:t xml:space="preserve">icencia médica </w:t>
            </w:r>
            <w:r>
              <w:rPr>
                <w:rFonts w:ascii="Century Gothic" w:hAnsi="Century Gothic"/>
                <w:color w:val="000000"/>
                <w:sz w:val="20"/>
                <w:szCs w:val="20"/>
              </w:rPr>
              <w:t xml:space="preserve">con número de folio </w:t>
            </w:r>
            <w:r w:rsidRPr="00222E7A">
              <w:rPr>
                <w:rFonts w:ascii="Century Gothic" w:hAnsi="Century Gothic"/>
                <w:color w:val="000000"/>
                <w:sz w:val="20"/>
                <w:szCs w:val="20"/>
              </w:rPr>
              <w:t>8201</w:t>
            </w:r>
            <w:r w:rsidR="00604442">
              <w:rPr>
                <w:rFonts w:ascii="Century Gothic" w:hAnsi="Century Gothic"/>
                <w:color w:val="000000"/>
                <w:sz w:val="20"/>
                <w:szCs w:val="20"/>
              </w:rPr>
              <w:t>otorgada a</w:t>
            </w:r>
            <w:r w:rsidR="00E10A4B" w:rsidRPr="00222E7A">
              <w:rPr>
                <w:rFonts w:ascii="Century Gothic" w:hAnsi="Century Gothic"/>
                <w:color w:val="000000"/>
                <w:sz w:val="20"/>
                <w:szCs w:val="20"/>
              </w:rPr>
              <w:t xml:space="preserve"> María </w:t>
            </w:r>
            <w:proofErr w:type="spellStart"/>
            <w:r w:rsidR="00E10A4B" w:rsidRPr="00222E7A">
              <w:rPr>
                <w:rFonts w:ascii="Century Gothic" w:hAnsi="Century Gothic"/>
                <w:color w:val="000000"/>
                <w:sz w:val="20"/>
                <w:szCs w:val="20"/>
              </w:rPr>
              <w:t>Felix</w:t>
            </w:r>
            <w:proofErr w:type="spellEnd"/>
            <w:r w:rsidR="00E10A4B" w:rsidRPr="00222E7A">
              <w:rPr>
                <w:rFonts w:ascii="Century Gothic" w:hAnsi="Century Gothic"/>
                <w:color w:val="000000"/>
                <w:sz w:val="20"/>
                <w:szCs w:val="20"/>
              </w:rPr>
              <w:t xml:space="preserve"> Sánchez </w:t>
            </w:r>
            <w:proofErr w:type="spellStart"/>
            <w:r w:rsidR="00E10A4B" w:rsidRPr="00222E7A">
              <w:rPr>
                <w:rFonts w:ascii="Century Gothic" w:hAnsi="Century Gothic"/>
                <w:color w:val="000000"/>
                <w:sz w:val="20"/>
                <w:szCs w:val="20"/>
              </w:rPr>
              <w:t>Sánchez</w:t>
            </w:r>
            <w:proofErr w:type="spellEnd"/>
            <w:r>
              <w:rPr>
                <w:rFonts w:ascii="Century Gothic" w:hAnsi="Century Gothic"/>
                <w:color w:val="000000"/>
                <w:sz w:val="20"/>
                <w:szCs w:val="20"/>
              </w:rPr>
              <w:t>,</w:t>
            </w:r>
            <w:r w:rsidR="00604442">
              <w:rPr>
                <w:rFonts w:ascii="Century Gothic" w:hAnsi="Century Gothic"/>
                <w:color w:val="000000"/>
                <w:sz w:val="20"/>
                <w:szCs w:val="20"/>
              </w:rPr>
              <w:t xml:space="preserve"> se designa como Taquimecanógrafo interino (Nivel 3), adscrito al Juzgado Familiar del Distrito Judicial de Zaragoza, por el tiempo que resta de la licencia médica citada, </w:t>
            </w:r>
            <w:r w:rsidR="00CE37D9">
              <w:rPr>
                <w:rFonts w:ascii="Century Gothic" w:hAnsi="Century Gothic"/>
                <w:color w:val="000000"/>
                <w:sz w:val="20"/>
                <w:szCs w:val="20"/>
              </w:rPr>
              <w:t xml:space="preserve">esto es </w:t>
            </w:r>
            <w:r w:rsidR="00604442">
              <w:rPr>
                <w:rFonts w:ascii="Century Gothic" w:hAnsi="Century Gothic"/>
                <w:color w:val="000000"/>
                <w:sz w:val="20"/>
                <w:szCs w:val="20"/>
              </w:rPr>
              <w:t>con efectos a partir del quince de enero de dos mil veinticuatro</w:t>
            </w:r>
            <w:r w:rsidR="00CE37D9">
              <w:rPr>
                <w:rFonts w:ascii="Century Gothic" w:hAnsi="Century Gothic"/>
                <w:color w:val="000000"/>
                <w:sz w:val="20"/>
                <w:szCs w:val="20"/>
              </w:rPr>
              <w:t xml:space="preserve"> al cuatro de marzo del mismo año</w:t>
            </w:r>
            <w:r w:rsidR="00604442">
              <w:rPr>
                <w:rFonts w:ascii="Century Gothic" w:hAnsi="Century Gothic"/>
                <w:color w:val="000000"/>
                <w:sz w:val="20"/>
                <w:szCs w:val="20"/>
              </w:rPr>
              <w:t>. Una vez concluido el término causará la baja respectiva.</w:t>
            </w:r>
          </w:p>
        </w:tc>
      </w:tr>
      <w:tr w:rsidR="00604442" w:rsidRPr="00D31E80" w14:paraId="24176D77" w14:textId="77777777" w:rsidTr="00E40A15">
        <w:tc>
          <w:tcPr>
            <w:tcW w:w="3847" w:type="dxa"/>
          </w:tcPr>
          <w:p w14:paraId="4562622A" w14:textId="583A8F59" w:rsidR="00604442" w:rsidRPr="00604442" w:rsidRDefault="00604442" w:rsidP="00604442">
            <w:pPr>
              <w:spacing w:after="0" w:line="360" w:lineRule="auto"/>
              <w:jc w:val="both"/>
              <w:rPr>
                <w:rFonts w:ascii="Century Gothic" w:hAnsi="Century Gothic"/>
                <w:b/>
                <w:bCs/>
                <w:color w:val="000000"/>
                <w:sz w:val="20"/>
                <w:szCs w:val="20"/>
              </w:rPr>
            </w:pPr>
            <w:r w:rsidRPr="00604442">
              <w:rPr>
                <w:rFonts w:ascii="Century Gothic" w:hAnsi="Century Gothic"/>
                <w:b/>
                <w:bCs/>
                <w:color w:val="000000"/>
                <w:sz w:val="20"/>
                <w:szCs w:val="20"/>
              </w:rPr>
              <w:t>RUBEN GARCÍA CADENA</w:t>
            </w:r>
          </w:p>
          <w:p w14:paraId="05077DA5" w14:textId="77777777" w:rsidR="00604442" w:rsidRPr="00170262" w:rsidRDefault="00604442" w:rsidP="00604442">
            <w:pPr>
              <w:spacing w:after="0" w:line="360" w:lineRule="auto"/>
              <w:jc w:val="both"/>
              <w:rPr>
                <w:rFonts w:ascii="Century Gothic" w:hAnsi="Century Gothic"/>
                <w:color w:val="000000"/>
                <w:sz w:val="20"/>
                <w:szCs w:val="20"/>
              </w:rPr>
            </w:pPr>
          </w:p>
          <w:p w14:paraId="72462AF2" w14:textId="77777777" w:rsidR="00604442" w:rsidRPr="00170262" w:rsidRDefault="00604442" w:rsidP="00604442">
            <w:pPr>
              <w:spacing w:after="0" w:line="360" w:lineRule="auto"/>
              <w:jc w:val="both"/>
              <w:rPr>
                <w:rFonts w:ascii="Century Gothic" w:hAnsi="Century Gothic"/>
                <w:color w:val="000000"/>
                <w:sz w:val="20"/>
                <w:szCs w:val="20"/>
              </w:rPr>
            </w:pPr>
          </w:p>
        </w:tc>
        <w:tc>
          <w:tcPr>
            <w:tcW w:w="3847" w:type="dxa"/>
          </w:tcPr>
          <w:p w14:paraId="08EA6AFF" w14:textId="133F4CFB" w:rsidR="00604442" w:rsidRPr="00170262" w:rsidRDefault="00604442" w:rsidP="00604442">
            <w:pPr>
              <w:spacing w:after="0" w:line="360" w:lineRule="auto"/>
              <w:jc w:val="both"/>
              <w:rPr>
                <w:rFonts w:ascii="Century Gothic" w:hAnsi="Century Gothic"/>
                <w:color w:val="000000"/>
                <w:sz w:val="20"/>
                <w:szCs w:val="20"/>
              </w:rPr>
            </w:pPr>
            <w:r>
              <w:rPr>
                <w:rFonts w:ascii="Century Gothic" w:hAnsi="Century Gothic"/>
                <w:color w:val="000000"/>
                <w:sz w:val="20"/>
                <w:szCs w:val="20"/>
              </w:rPr>
              <w:t>Por necesidades de</w:t>
            </w:r>
            <w:r w:rsidR="002E3343">
              <w:rPr>
                <w:rFonts w:ascii="Century Gothic" w:hAnsi="Century Gothic"/>
                <w:color w:val="000000"/>
                <w:sz w:val="20"/>
                <w:szCs w:val="20"/>
              </w:rPr>
              <w:t>l</w:t>
            </w:r>
            <w:r>
              <w:rPr>
                <w:rFonts w:ascii="Century Gothic" w:hAnsi="Century Gothic"/>
                <w:color w:val="000000"/>
                <w:sz w:val="20"/>
                <w:szCs w:val="20"/>
              </w:rPr>
              <w:t xml:space="preserve"> servicio y derivado de la l</w:t>
            </w:r>
            <w:r w:rsidRPr="00170262">
              <w:rPr>
                <w:rFonts w:ascii="Century Gothic" w:hAnsi="Century Gothic"/>
                <w:color w:val="000000"/>
                <w:sz w:val="20"/>
                <w:szCs w:val="20"/>
              </w:rPr>
              <w:t xml:space="preserve">icencia </w:t>
            </w:r>
            <w:r>
              <w:rPr>
                <w:rFonts w:ascii="Century Gothic" w:hAnsi="Century Gothic"/>
                <w:color w:val="000000"/>
                <w:sz w:val="20"/>
                <w:szCs w:val="20"/>
              </w:rPr>
              <w:t>de paternidad otorgada a Jonathan Muñoz Corte, se designa como Taquimecanógrafo interino (Nivel 3), adscrito al Juzgado</w:t>
            </w:r>
            <w:r w:rsidR="002E3343">
              <w:rPr>
                <w:rFonts w:ascii="Century Gothic" w:hAnsi="Century Gothic"/>
                <w:color w:val="000000"/>
                <w:sz w:val="20"/>
                <w:szCs w:val="20"/>
              </w:rPr>
              <w:t xml:space="preserve"> Mercantil y de Oralidad Mercantil del Distrito Judicial de Cuauhtémoc, </w:t>
            </w:r>
            <w:r>
              <w:rPr>
                <w:rFonts w:ascii="Century Gothic" w:hAnsi="Century Gothic"/>
                <w:color w:val="000000"/>
                <w:sz w:val="20"/>
                <w:szCs w:val="20"/>
              </w:rPr>
              <w:t>con efectos a partir del quince de enero de dos mil veinticuatro</w:t>
            </w:r>
            <w:r w:rsidR="00CE37D9">
              <w:rPr>
                <w:rFonts w:ascii="Century Gothic" w:hAnsi="Century Gothic"/>
                <w:color w:val="000000"/>
                <w:sz w:val="20"/>
                <w:szCs w:val="20"/>
              </w:rPr>
              <w:t xml:space="preserve"> al diecisiete de febrero </w:t>
            </w:r>
            <w:r w:rsidR="00CE37D9">
              <w:rPr>
                <w:rFonts w:ascii="Century Gothic" w:hAnsi="Century Gothic"/>
                <w:color w:val="000000"/>
                <w:sz w:val="20"/>
                <w:szCs w:val="20"/>
              </w:rPr>
              <w:lastRenderedPageBreak/>
              <w:t>del citado año</w:t>
            </w:r>
            <w:r>
              <w:rPr>
                <w:rFonts w:ascii="Century Gothic" w:hAnsi="Century Gothic"/>
                <w:color w:val="000000"/>
                <w:sz w:val="20"/>
                <w:szCs w:val="20"/>
              </w:rPr>
              <w:t>. Una vez concluido el término causará la baja respectiva</w:t>
            </w:r>
            <w:r w:rsidR="002E3343">
              <w:rPr>
                <w:rFonts w:ascii="Century Gothic" w:hAnsi="Century Gothic"/>
                <w:color w:val="000000"/>
                <w:sz w:val="20"/>
                <w:szCs w:val="20"/>
              </w:rPr>
              <w:t>.</w:t>
            </w:r>
          </w:p>
        </w:tc>
      </w:tr>
      <w:tr w:rsidR="00604442" w:rsidRPr="00D31E80" w14:paraId="54FF5C2C" w14:textId="77777777" w:rsidTr="00E40A15">
        <w:tc>
          <w:tcPr>
            <w:tcW w:w="3847" w:type="dxa"/>
          </w:tcPr>
          <w:p w14:paraId="3EA0F477" w14:textId="4ACBAA9D" w:rsidR="00604442" w:rsidRPr="00CE37D9" w:rsidRDefault="00604442" w:rsidP="00604442">
            <w:pPr>
              <w:spacing w:after="0" w:line="360" w:lineRule="auto"/>
              <w:jc w:val="both"/>
              <w:rPr>
                <w:rFonts w:ascii="Century Gothic" w:hAnsi="Century Gothic"/>
                <w:b/>
                <w:bCs/>
                <w:color w:val="000000"/>
                <w:sz w:val="20"/>
                <w:szCs w:val="20"/>
              </w:rPr>
            </w:pPr>
            <w:r w:rsidRPr="00CE37D9">
              <w:rPr>
                <w:rFonts w:ascii="Century Gothic" w:hAnsi="Century Gothic"/>
                <w:b/>
                <w:bCs/>
                <w:color w:val="000000"/>
                <w:sz w:val="20"/>
                <w:szCs w:val="20"/>
              </w:rPr>
              <w:lastRenderedPageBreak/>
              <w:t>MARTÍN GARCÍA DÍAZ</w:t>
            </w:r>
          </w:p>
          <w:p w14:paraId="11D7B283" w14:textId="77777777" w:rsidR="00604442" w:rsidRPr="00170262" w:rsidRDefault="00604442" w:rsidP="00604442">
            <w:pPr>
              <w:spacing w:after="0" w:line="360" w:lineRule="auto"/>
              <w:jc w:val="both"/>
              <w:rPr>
                <w:rFonts w:ascii="Century Gothic" w:hAnsi="Century Gothic"/>
                <w:color w:val="000000"/>
                <w:sz w:val="20"/>
                <w:szCs w:val="20"/>
              </w:rPr>
            </w:pPr>
          </w:p>
          <w:p w14:paraId="53E5C1AE" w14:textId="77777777" w:rsidR="00604442" w:rsidRPr="00170262" w:rsidRDefault="00604442" w:rsidP="00604442">
            <w:pPr>
              <w:spacing w:after="0" w:line="360" w:lineRule="auto"/>
              <w:jc w:val="both"/>
              <w:rPr>
                <w:rFonts w:ascii="Century Gothic" w:hAnsi="Century Gothic"/>
                <w:color w:val="000000"/>
                <w:sz w:val="20"/>
                <w:szCs w:val="20"/>
              </w:rPr>
            </w:pPr>
          </w:p>
          <w:p w14:paraId="7BFF3D34" w14:textId="77777777" w:rsidR="00604442" w:rsidRPr="00170262" w:rsidRDefault="00604442" w:rsidP="00604442">
            <w:pPr>
              <w:spacing w:after="0" w:line="360" w:lineRule="auto"/>
              <w:jc w:val="both"/>
              <w:rPr>
                <w:rFonts w:ascii="Century Gothic" w:hAnsi="Century Gothic"/>
                <w:color w:val="000000"/>
                <w:sz w:val="20"/>
                <w:szCs w:val="20"/>
              </w:rPr>
            </w:pPr>
          </w:p>
        </w:tc>
        <w:tc>
          <w:tcPr>
            <w:tcW w:w="3847" w:type="dxa"/>
          </w:tcPr>
          <w:p w14:paraId="09DBEC27" w14:textId="7317CED0" w:rsidR="00604442" w:rsidRPr="00170262" w:rsidRDefault="00CE37D9" w:rsidP="00604442">
            <w:pPr>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Por necesidades del servicio, </w:t>
            </w:r>
            <w:r w:rsidR="00AE63B3">
              <w:rPr>
                <w:rFonts w:ascii="Century Gothic" w:hAnsi="Century Gothic"/>
                <w:color w:val="000000"/>
                <w:sz w:val="20"/>
                <w:szCs w:val="20"/>
              </w:rPr>
              <w:t xml:space="preserve">se designa como </w:t>
            </w:r>
            <w:r w:rsidR="00401FC0">
              <w:rPr>
                <w:rFonts w:ascii="Century Gothic" w:hAnsi="Century Gothic"/>
                <w:color w:val="000000"/>
                <w:sz w:val="20"/>
                <w:szCs w:val="20"/>
              </w:rPr>
              <w:t>Auxiliar de</w:t>
            </w:r>
            <w:r w:rsidR="00D05D71">
              <w:rPr>
                <w:rFonts w:ascii="Century Gothic" w:hAnsi="Century Gothic"/>
                <w:color w:val="000000"/>
                <w:sz w:val="20"/>
                <w:szCs w:val="20"/>
              </w:rPr>
              <w:t xml:space="preserve"> Registro </w:t>
            </w:r>
            <w:r w:rsidR="00401FC0">
              <w:rPr>
                <w:rFonts w:ascii="Century Gothic" w:hAnsi="Century Gothic"/>
                <w:color w:val="000000"/>
                <w:sz w:val="20"/>
                <w:szCs w:val="20"/>
              </w:rPr>
              <w:t xml:space="preserve">y Trámite </w:t>
            </w:r>
            <w:proofErr w:type="gramStart"/>
            <w:r w:rsidR="00401FC0">
              <w:rPr>
                <w:rFonts w:ascii="Century Gothic" w:hAnsi="Century Gothic"/>
                <w:color w:val="000000"/>
                <w:sz w:val="20"/>
                <w:szCs w:val="20"/>
              </w:rPr>
              <w:t xml:space="preserve">Interino </w:t>
            </w:r>
            <w:r w:rsidR="00D05D71">
              <w:rPr>
                <w:rFonts w:ascii="Century Gothic" w:hAnsi="Century Gothic"/>
                <w:color w:val="000000"/>
                <w:sz w:val="20"/>
                <w:szCs w:val="20"/>
              </w:rPr>
              <w:t xml:space="preserve"> (</w:t>
            </w:r>
            <w:proofErr w:type="gramEnd"/>
            <w:r w:rsidR="00D05D71">
              <w:rPr>
                <w:rFonts w:ascii="Century Gothic" w:hAnsi="Century Gothic"/>
                <w:color w:val="000000"/>
                <w:sz w:val="20"/>
                <w:szCs w:val="20"/>
              </w:rPr>
              <w:t xml:space="preserve">Nivel 4), en apoyo a </w:t>
            </w:r>
            <w:r w:rsidR="00AE63B3">
              <w:rPr>
                <w:rFonts w:ascii="Century Gothic" w:hAnsi="Century Gothic"/>
                <w:color w:val="000000"/>
                <w:sz w:val="20"/>
                <w:szCs w:val="20"/>
              </w:rPr>
              <w:t>la Oficialía de Partes del Juzgado Cuarto Civil del Distrito Judicial de Cuauhtémoc, con efectos a partir del quince de enero de dos mil veinticuatro, por el término de tres meses. Una vez concluido el término causará la baja respectiva.</w:t>
            </w:r>
          </w:p>
        </w:tc>
      </w:tr>
    </w:tbl>
    <w:p w14:paraId="525E6B17" w14:textId="77777777" w:rsidR="00B2661D" w:rsidRDefault="00B2661D" w:rsidP="00D31E80">
      <w:pPr>
        <w:spacing w:after="0" w:line="480" w:lineRule="auto"/>
        <w:jc w:val="both"/>
        <w:rPr>
          <w:rFonts w:ascii="Century Gothic" w:eastAsia="Times New Roman" w:hAnsi="Century Gothic" w:cstheme="minorHAnsi"/>
          <w:color w:val="000000" w:themeColor="text1"/>
          <w:bdr w:val="none" w:sz="0" w:space="0" w:color="auto" w:frame="1"/>
          <w:lang w:eastAsia="es-MX"/>
        </w:rPr>
      </w:pPr>
    </w:p>
    <w:p w14:paraId="09081C2B" w14:textId="048C017D" w:rsidR="00D31E80" w:rsidRPr="00D31E80" w:rsidRDefault="000740AF" w:rsidP="00D31E80">
      <w:pPr>
        <w:spacing w:after="0" w:line="480" w:lineRule="auto"/>
        <w:jc w:val="both"/>
        <w:rPr>
          <w:rFonts w:ascii="Century Gothic" w:hAnsi="Century Gothic" w:cstheme="minorHAnsi"/>
          <w:b/>
          <w:bCs/>
          <w:iCs/>
          <w:color w:val="000000" w:themeColor="text1"/>
          <w:u w:val="single"/>
        </w:rPr>
      </w:pPr>
      <w:r w:rsidRPr="00D31E80">
        <w:rPr>
          <w:rFonts w:ascii="Century Gothic" w:eastAsia="Times New Roman" w:hAnsi="Century Gothic" w:cstheme="minorHAnsi"/>
          <w:color w:val="000000" w:themeColor="text1"/>
          <w:bdr w:val="none" w:sz="0" w:space="0" w:color="auto" w:frame="1"/>
          <w:lang w:eastAsia="es-MX"/>
        </w:rPr>
        <w:t xml:space="preserve">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 </w:t>
      </w:r>
      <w:r w:rsidRPr="00D31E80">
        <w:rPr>
          <w:rFonts w:ascii="Century Gothic" w:eastAsia="Times New Roman" w:hAnsi="Century Gothic" w:cstheme="minorHAnsi"/>
          <w:b/>
          <w:bCs/>
          <w:color w:val="000000" w:themeColor="text1"/>
          <w:u w:val="single"/>
          <w:bdr w:val="none" w:sz="0" w:space="0" w:color="auto" w:frame="1"/>
          <w:lang w:eastAsia="es-MX"/>
        </w:rPr>
        <w:t xml:space="preserve"> </w:t>
      </w:r>
      <w:r w:rsidR="00D31E80" w:rsidRPr="00D31E80">
        <w:rPr>
          <w:rFonts w:ascii="Century Gothic" w:hAnsi="Century Gothic"/>
          <w:b/>
          <w:bCs/>
          <w:color w:val="000000" w:themeColor="text1"/>
          <w:u w:val="single"/>
        </w:rPr>
        <w:t>APROBADO POR UNANIMIDAD DE VOTOS.</w:t>
      </w:r>
    </w:p>
    <w:p w14:paraId="172D45A3" w14:textId="77777777" w:rsidR="00D31E80" w:rsidRPr="00D31E80" w:rsidRDefault="00D31E80" w:rsidP="00D31E80">
      <w:r w:rsidRPr="00D31E80">
        <w:t xml:space="preserve"> </w:t>
      </w:r>
    </w:p>
    <w:p w14:paraId="342EE2A9" w14:textId="6F39615F" w:rsidR="00C0667E" w:rsidRPr="00B43FC0" w:rsidRDefault="00C70230" w:rsidP="00F84774">
      <w:pPr>
        <w:pStyle w:val="NormalWeb"/>
        <w:spacing w:line="480" w:lineRule="auto"/>
        <w:jc w:val="both"/>
        <w:rPr>
          <w:rFonts w:ascii="Century Gothic" w:hAnsi="Century Gothic"/>
          <w:color w:val="000000"/>
          <w:sz w:val="22"/>
          <w:szCs w:val="22"/>
        </w:rPr>
      </w:pPr>
      <w:r w:rsidRPr="00D31E80">
        <w:rPr>
          <w:rFonts w:ascii="Century Gothic" w:hAnsi="Century Gothic"/>
          <w:b/>
          <w:bCs/>
          <w:color w:val="000000"/>
          <w:sz w:val="22"/>
          <w:szCs w:val="22"/>
        </w:rPr>
        <w:tab/>
        <w:t xml:space="preserve">ACUERDO XIV/01/2024.11. Dada cuenta con la situación laboral de Jessica Muñoz Bravo, </w:t>
      </w:r>
      <w:r w:rsidR="00D31E80" w:rsidRPr="00D31E80">
        <w:rPr>
          <w:rFonts w:ascii="Century Gothic" w:hAnsi="Century Gothic"/>
          <w:b/>
          <w:bCs/>
          <w:color w:val="000000"/>
          <w:sz w:val="22"/>
          <w:szCs w:val="22"/>
        </w:rPr>
        <w:t>Taquimecanógrafa</w:t>
      </w:r>
      <w:r w:rsidRPr="00D31E80">
        <w:rPr>
          <w:rFonts w:ascii="Century Gothic" w:hAnsi="Century Gothic"/>
          <w:b/>
          <w:bCs/>
          <w:color w:val="000000"/>
          <w:sz w:val="22"/>
          <w:szCs w:val="22"/>
        </w:rPr>
        <w:t xml:space="preserve"> de Base (Nivel 3), adscrita a la Tesorería del Poder Judicial del Estado, quien cubrió una licencia sin goce de sueldo. - - - - - - - - - - - - - - - - - - - - - - - - - - - - - - - - - - - - - - </w:t>
      </w:r>
      <w:r w:rsidRPr="00D31E80">
        <w:rPr>
          <w:rFonts w:ascii="Century Gothic" w:hAnsi="Century Gothic"/>
          <w:color w:val="000000"/>
          <w:sz w:val="22"/>
          <w:szCs w:val="22"/>
        </w:rPr>
        <w:t xml:space="preserve">Dada cuenta con la situación laboral de Jessica Muñoz Bravo, </w:t>
      </w:r>
      <w:r w:rsidR="00D31E80" w:rsidRPr="00D31E80">
        <w:rPr>
          <w:rFonts w:ascii="Century Gothic" w:hAnsi="Century Gothic"/>
          <w:color w:val="000000"/>
          <w:sz w:val="22"/>
          <w:szCs w:val="22"/>
        </w:rPr>
        <w:t>Taquimecanógrafa</w:t>
      </w:r>
      <w:r w:rsidRPr="00D31E80">
        <w:rPr>
          <w:rFonts w:ascii="Century Gothic" w:hAnsi="Century Gothic"/>
          <w:color w:val="000000"/>
          <w:sz w:val="22"/>
          <w:szCs w:val="22"/>
        </w:rPr>
        <w:t xml:space="preserve"> de Base (Nivel 3), adscrita a la Tesorería del Poder Judicial del Estado, quien cubrió la licencia sin goce de sueldo</w:t>
      </w:r>
      <w:r w:rsidR="00C0667E" w:rsidRPr="00D31E80">
        <w:rPr>
          <w:rFonts w:ascii="Century Gothic" w:hAnsi="Century Gothic"/>
          <w:color w:val="000000"/>
          <w:sz w:val="22"/>
          <w:szCs w:val="22"/>
        </w:rPr>
        <w:t xml:space="preserve"> de</w:t>
      </w:r>
      <w:r w:rsidRPr="00D31E80">
        <w:rPr>
          <w:rFonts w:ascii="Century Gothic" w:hAnsi="Century Gothic"/>
          <w:color w:val="000000"/>
          <w:sz w:val="22"/>
          <w:szCs w:val="22"/>
        </w:rPr>
        <w:t xml:space="preserve"> </w:t>
      </w:r>
      <w:proofErr w:type="spellStart"/>
      <w:r w:rsidRPr="00D31E80">
        <w:rPr>
          <w:rFonts w:ascii="Century Gothic" w:hAnsi="Century Gothic"/>
          <w:color w:val="000000"/>
          <w:sz w:val="22"/>
          <w:szCs w:val="22"/>
        </w:rPr>
        <w:t>Sheyla</w:t>
      </w:r>
      <w:proofErr w:type="spellEnd"/>
      <w:r w:rsidRPr="00D31E80">
        <w:rPr>
          <w:rFonts w:ascii="Century Gothic" w:hAnsi="Century Gothic"/>
          <w:color w:val="000000"/>
          <w:sz w:val="22"/>
          <w:szCs w:val="22"/>
        </w:rPr>
        <w:t xml:space="preserve"> </w:t>
      </w:r>
      <w:proofErr w:type="spellStart"/>
      <w:r w:rsidRPr="00D31E80">
        <w:rPr>
          <w:rFonts w:ascii="Century Gothic" w:hAnsi="Century Gothic"/>
          <w:color w:val="000000"/>
          <w:sz w:val="22"/>
          <w:szCs w:val="22"/>
        </w:rPr>
        <w:t>Yiribeth</w:t>
      </w:r>
      <w:proofErr w:type="spellEnd"/>
      <w:r w:rsidRPr="00D31E80">
        <w:rPr>
          <w:rFonts w:ascii="Century Gothic" w:hAnsi="Century Gothic"/>
          <w:color w:val="000000"/>
          <w:sz w:val="22"/>
          <w:szCs w:val="22"/>
        </w:rPr>
        <w:t xml:space="preserve"> Cortes Ce</w:t>
      </w:r>
      <w:r w:rsidR="00170262">
        <w:rPr>
          <w:rFonts w:ascii="Century Gothic" w:hAnsi="Century Gothic"/>
          <w:color w:val="000000"/>
          <w:sz w:val="22"/>
          <w:szCs w:val="22"/>
        </w:rPr>
        <w:t>c</w:t>
      </w:r>
      <w:r w:rsidRPr="00D31E80">
        <w:rPr>
          <w:rFonts w:ascii="Century Gothic" w:hAnsi="Century Gothic"/>
          <w:color w:val="000000"/>
          <w:sz w:val="22"/>
          <w:szCs w:val="22"/>
        </w:rPr>
        <w:t xml:space="preserve">eña, quien se reincorporó a laborar el día tres de </w:t>
      </w:r>
      <w:r w:rsidRPr="00D31E80">
        <w:rPr>
          <w:rFonts w:ascii="Century Gothic" w:hAnsi="Century Gothic"/>
          <w:color w:val="000000"/>
          <w:sz w:val="22"/>
          <w:szCs w:val="22"/>
        </w:rPr>
        <w:lastRenderedPageBreak/>
        <w:t xml:space="preserve">enero de dos mil veinticuatro, al haber concluido </w:t>
      </w:r>
      <w:r w:rsidR="00170262" w:rsidRPr="00D31E80">
        <w:rPr>
          <w:rFonts w:ascii="Century Gothic" w:hAnsi="Century Gothic"/>
          <w:color w:val="000000"/>
          <w:sz w:val="22"/>
          <w:szCs w:val="22"/>
        </w:rPr>
        <w:t>el día treinta y uno de diciembre de dos mil veintitrés</w:t>
      </w:r>
      <w:r w:rsidR="00170262">
        <w:rPr>
          <w:rFonts w:ascii="Century Gothic" w:hAnsi="Century Gothic"/>
          <w:color w:val="000000"/>
          <w:sz w:val="22"/>
          <w:szCs w:val="22"/>
        </w:rPr>
        <w:t>, l</w:t>
      </w:r>
      <w:r w:rsidRPr="00D31E80">
        <w:rPr>
          <w:rFonts w:ascii="Century Gothic" w:hAnsi="Century Gothic"/>
          <w:color w:val="000000"/>
          <w:sz w:val="22"/>
          <w:szCs w:val="22"/>
        </w:rPr>
        <w:t>a licencia sin goce de sueldo que le fue otorgada</w:t>
      </w:r>
      <w:r w:rsidR="00D31E80" w:rsidRPr="00D31E80">
        <w:rPr>
          <w:rFonts w:ascii="Century Gothic" w:hAnsi="Century Gothic"/>
          <w:color w:val="000000"/>
          <w:sz w:val="22"/>
          <w:szCs w:val="22"/>
        </w:rPr>
        <w:t>; a</w:t>
      </w:r>
      <w:r w:rsidR="00C0667E" w:rsidRPr="00D31E80">
        <w:rPr>
          <w:rFonts w:ascii="Century Gothic" w:hAnsi="Century Gothic"/>
          <w:color w:val="000000"/>
          <w:sz w:val="22"/>
          <w:szCs w:val="22"/>
        </w:rPr>
        <w:t xml:space="preserve">l respecto, tomando en consideración que Jessica Muñoz Bravo, cubrió únicamente de manera </w:t>
      </w:r>
      <w:r w:rsidR="006719F4">
        <w:rPr>
          <w:rFonts w:ascii="Century Gothic" w:hAnsi="Century Gothic"/>
          <w:color w:val="000000"/>
          <w:sz w:val="22"/>
          <w:szCs w:val="22"/>
        </w:rPr>
        <w:t xml:space="preserve">interina </w:t>
      </w:r>
      <w:r w:rsidR="00C0667E" w:rsidRPr="00D31E80">
        <w:rPr>
          <w:rFonts w:ascii="Century Gothic" w:hAnsi="Century Gothic"/>
          <w:color w:val="000000"/>
          <w:sz w:val="22"/>
          <w:szCs w:val="22"/>
        </w:rPr>
        <w:t xml:space="preserve">la plaza de </w:t>
      </w:r>
      <w:proofErr w:type="spellStart"/>
      <w:r w:rsidR="00C0667E" w:rsidRPr="00D31E80">
        <w:rPr>
          <w:rFonts w:ascii="Century Gothic" w:hAnsi="Century Gothic"/>
          <w:color w:val="000000"/>
          <w:sz w:val="22"/>
          <w:szCs w:val="22"/>
        </w:rPr>
        <w:t>Sheyla</w:t>
      </w:r>
      <w:proofErr w:type="spellEnd"/>
      <w:r w:rsidR="00C0667E" w:rsidRPr="00D31E80">
        <w:rPr>
          <w:rFonts w:ascii="Century Gothic" w:hAnsi="Century Gothic"/>
          <w:color w:val="000000"/>
          <w:sz w:val="22"/>
          <w:szCs w:val="22"/>
        </w:rPr>
        <w:t xml:space="preserve"> </w:t>
      </w:r>
      <w:proofErr w:type="spellStart"/>
      <w:r w:rsidR="00C0667E" w:rsidRPr="00D31E80">
        <w:rPr>
          <w:rFonts w:ascii="Century Gothic" w:hAnsi="Century Gothic"/>
          <w:color w:val="000000"/>
          <w:sz w:val="22"/>
          <w:szCs w:val="22"/>
        </w:rPr>
        <w:t>Yiribeth</w:t>
      </w:r>
      <w:proofErr w:type="spellEnd"/>
      <w:r w:rsidR="00C0667E" w:rsidRPr="00D31E80">
        <w:rPr>
          <w:rFonts w:ascii="Century Gothic" w:hAnsi="Century Gothic"/>
          <w:color w:val="000000"/>
          <w:sz w:val="22"/>
          <w:szCs w:val="22"/>
        </w:rPr>
        <w:t xml:space="preserve"> Cortes </w:t>
      </w:r>
      <w:proofErr w:type="spellStart"/>
      <w:r w:rsidR="00C0667E" w:rsidRPr="00D31E80">
        <w:rPr>
          <w:rFonts w:ascii="Century Gothic" w:hAnsi="Century Gothic"/>
          <w:color w:val="000000"/>
          <w:sz w:val="22"/>
          <w:szCs w:val="22"/>
        </w:rPr>
        <w:t>Cedeña</w:t>
      </w:r>
      <w:proofErr w:type="spellEnd"/>
      <w:r w:rsidR="00C0667E" w:rsidRPr="00D31E80">
        <w:rPr>
          <w:rFonts w:ascii="Century Gothic" w:hAnsi="Century Gothic"/>
          <w:color w:val="000000"/>
          <w:sz w:val="22"/>
          <w:szCs w:val="22"/>
        </w:rPr>
        <w:t xml:space="preserve">, Taquimecanógrafa de Base (Nivel 3), quien se reincorporó a laborar a este Poder Judicial, una vez que venció su licencia sin goce de sueldo, en consecuencia, con fundamento en los artículos 85 de la Constitución Política del Estado de Tlaxcala y 61 de la Ley </w:t>
      </w:r>
      <w:r w:rsidR="00C0667E" w:rsidRPr="00B43FC0">
        <w:rPr>
          <w:rFonts w:ascii="Century Gothic" w:hAnsi="Century Gothic"/>
          <w:color w:val="000000"/>
          <w:sz w:val="22"/>
          <w:szCs w:val="22"/>
        </w:rPr>
        <w:t>Orgánica del Poder Judicial del Estado, se determina:</w:t>
      </w:r>
    </w:p>
    <w:p w14:paraId="3490DDA2" w14:textId="5AAA8B36" w:rsidR="00C0667E" w:rsidRPr="00B43FC0" w:rsidRDefault="00C0667E" w:rsidP="00D31E80">
      <w:pPr>
        <w:pStyle w:val="NormalWeb"/>
        <w:numPr>
          <w:ilvl w:val="3"/>
          <w:numId w:val="13"/>
        </w:numPr>
        <w:spacing w:line="480" w:lineRule="auto"/>
        <w:ind w:left="709"/>
        <w:jc w:val="both"/>
        <w:rPr>
          <w:rFonts w:ascii="Century Gothic" w:hAnsi="Century Gothic"/>
          <w:color w:val="000000"/>
          <w:sz w:val="22"/>
          <w:szCs w:val="22"/>
        </w:rPr>
      </w:pPr>
      <w:r w:rsidRPr="00B43FC0">
        <w:rPr>
          <w:rFonts w:ascii="Century Gothic" w:hAnsi="Century Gothic"/>
          <w:color w:val="000000"/>
          <w:sz w:val="22"/>
          <w:szCs w:val="22"/>
        </w:rPr>
        <w:t>Dar por terminad</w:t>
      </w:r>
      <w:r w:rsidR="00E4500C" w:rsidRPr="00B43FC0">
        <w:rPr>
          <w:rFonts w:ascii="Century Gothic" w:hAnsi="Century Gothic"/>
          <w:color w:val="000000"/>
          <w:sz w:val="22"/>
          <w:szCs w:val="22"/>
        </w:rPr>
        <w:t>o el interinato de J</w:t>
      </w:r>
      <w:r w:rsidRPr="00B43FC0">
        <w:rPr>
          <w:rFonts w:ascii="Century Gothic" w:hAnsi="Century Gothic"/>
          <w:color w:val="000000"/>
          <w:sz w:val="22"/>
          <w:szCs w:val="22"/>
        </w:rPr>
        <w:t>essica Muñoz Bravo</w:t>
      </w:r>
      <w:r w:rsidR="00E4500C" w:rsidRPr="00B43FC0">
        <w:rPr>
          <w:rFonts w:ascii="Century Gothic" w:hAnsi="Century Gothic"/>
          <w:color w:val="000000"/>
          <w:sz w:val="22"/>
          <w:szCs w:val="22"/>
        </w:rPr>
        <w:t>,</w:t>
      </w:r>
      <w:r w:rsidRPr="00B43FC0">
        <w:rPr>
          <w:rFonts w:ascii="Century Gothic" w:hAnsi="Century Gothic"/>
          <w:color w:val="000000"/>
          <w:sz w:val="22"/>
          <w:szCs w:val="22"/>
        </w:rPr>
        <w:t xml:space="preserve"> con efectos a partir del uno de enero de dos mil veinticuatro.</w:t>
      </w:r>
    </w:p>
    <w:p w14:paraId="58195FBA" w14:textId="24270630" w:rsidR="00B43FC0" w:rsidRPr="00B43FC0" w:rsidRDefault="00C0667E" w:rsidP="00B43FC0">
      <w:pPr>
        <w:pStyle w:val="NormalWeb"/>
        <w:numPr>
          <w:ilvl w:val="3"/>
          <w:numId w:val="13"/>
        </w:numPr>
        <w:spacing w:line="480" w:lineRule="auto"/>
        <w:ind w:left="709"/>
        <w:jc w:val="both"/>
        <w:rPr>
          <w:rFonts w:ascii="Century Gothic" w:hAnsi="Century Gothic" w:cstheme="minorHAnsi"/>
          <w:b/>
          <w:bCs/>
          <w:iCs/>
          <w:color w:val="000000" w:themeColor="text1"/>
          <w:sz w:val="22"/>
          <w:szCs w:val="22"/>
          <w:u w:val="single"/>
        </w:rPr>
      </w:pPr>
      <w:r w:rsidRPr="00B43FC0">
        <w:rPr>
          <w:rFonts w:ascii="Century Gothic" w:hAnsi="Century Gothic"/>
          <w:color w:val="000000"/>
          <w:sz w:val="22"/>
          <w:szCs w:val="22"/>
        </w:rPr>
        <w:t xml:space="preserve">Tomando en consideración que se encontraba suspendida por un procedimiento de responsabilidad administrativa, comuníquese la presente determinación, </w:t>
      </w:r>
      <w:r w:rsidR="00B43FC0" w:rsidRPr="00B43FC0">
        <w:rPr>
          <w:rFonts w:ascii="Century Gothic" w:hAnsi="Century Gothic"/>
          <w:color w:val="000000"/>
          <w:sz w:val="22"/>
          <w:szCs w:val="22"/>
        </w:rPr>
        <w:t xml:space="preserve">por conducto de la </w:t>
      </w:r>
      <w:proofErr w:type="spellStart"/>
      <w:r w:rsidR="00B43FC0" w:rsidRPr="00B43FC0">
        <w:rPr>
          <w:rFonts w:ascii="Century Gothic" w:hAnsi="Century Gothic"/>
          <w:color w:val="000000"/>
          <w:sz w:val="22"/>
          <w:szCs w:val="22"/>
        </w:rPr>
        <w:t>Diligenciaria</w:t>
      </w:r>
      <w:proofErr w:type="spellEnd"/>
      <w:r w:rsidR="00B43FC0" w:rsidRPr="00B43FC0">
        <w:rPr>
          <w:rFonts w:ascii="Century Gothic" w:hAnsi="Century Gothic"/>
          <w:color w:val="000000"/>
          <w:sz w:val="22"/>
          <w:szCs w:val="22"/>
        </w:rPr>
        <w:t xml:space="preserve"> adscrita al Consejo de la Judicatura, en el domicilio que tiene señalado en </w:t>
      </w:r>
      <w:r w:rsidR="00B43FC0">
        <w:rPr>
          <w:rFonts w:ascii="Century Gothic" w:hAnsi="Century Gothic"/>
          <w:color w:val="000000"/>
          <w:sz w:val="22"/>
          <w:szCs w:val="22"/>
        </w:rPr>
        <w:t>e</w:t>
      </w:r>
      <w:r w:rsidR="006719F4">
        <w:rPr>
          <w:rFonts w:ascii="Century Gothic" w:hAnsi="Century Gothic"/>
          <w:color w:val="000000"/>
          <w:sz w:val="22"/>
          <w:szCs w:val="22"/>
        </w:rPr>
        <w:t>l</w:t>
      </w:r>
      <w:r w:rsidR="00B43FC0">
        <w:rPr>
          <w:rFonts w:ascii="Century Gothic" w:hAnsi="Century Gothic"/>
          <w:color w:val="000000"/>
          <w:sz w:val="22"/>
          <w:szCs w:val="22"/>
        </w:rPr>
        <w:t xml:space="preserve"> </w:t>
      </w:r>
      <w:r w:rsidR="00B43FC0" w:rsidRPr="00B43FC0">
        <w:rPr>
          <w:rFonts w:ascii="Century Gothic" w:hAnsi="Century Gothic"/>
          <w:color w:val="000000"/>
          <w:sz w:val="22"/>
          <w:szCs w:val="22"/>
        </w:rPr>
        <w:t>procedimi</w:t>
      </w:r>
      <w:r w:rsidR="00B43FC0">
        <w:rPr>
          <w:rFonts w:ascii="Century Gothic" w:hAnsi="Century Gothic"/>
          <w:color w:val="000000"/>
          <w:sz w:val="22"/>
          <w:szCs w:val="22"/>
        </w:rPr>
        <w:t>e</w:t>
      </w:r>
      <w:r w:rsidR="00B43FC0" w:rsidRPr="00B43FC0">
        <w:rPr>
          <w:rFonts w:ascii="Century Gothic" w:hAnsi="Century Gothic"/>
          <w:color w:val="000000"/>
          <w:sz w:val="22"/>
          <w:szCs w:val="22"/>
        </w:rPr>
        <w:t>nto</w:t>
      </w:r>
      <w:r w:rsidR="00B43FC0">
        <w:rPr>
          <w:rFonts w:ascii="Century Gothic" w:hAnsi="Century Gothic"/>
          <w:color w:val="000000"/>
          <w:sz w:val="22"/>
          <w:szCs w:val="22"/>
        </w:rPr>
        <w:t>.</w:t>
      </w:r>
      <w:r w:rsidR="00B43FC0" w:rsidRPr="00B43FC0">
        <w:rPr>
          <w:rFonts w:ascii="Century Gothic" w:hAnsi="Century Gothic"/>
          <w:color w:val="000000"/>
          <w:sz w:val="22"/>
          <w:szCs w:val="22"/>
        </w:rPr>
        <w:t xml:space="preserve"> </w:t>
      </w:r>
    </w:p>
    <w:p w14:paraId="18E909B6" w14:textId="5A4D072E" w:rsidR="00D31E80" w:rsidRPr="00B43FC0" w:rsidRDefault="002B28E3" w:rsidP="00B43FC0">
      <w:pPr>
        <w:pStyle w:val="NormalWeb"/>
        <w:spacing w:line="480" w:lineRule="auto"/>
        <w:jc w:val="both"/>
        <w:rPr>
          <w:rFonts w:ascii="Century Gothic" w:hAnsi="Century Gothic" w:cstheme="minorHAnsi"/>
          <w:b/>
          <w:bCs/>
          <w:iCs/>
          <w:color w:val="000000" w:themeColor="text1"/>
          <w:sz w:val="22"/>
          <w:szCs w:val="22"/>
          <w:u w:val="single"/>
        </w:rPr>
      </w:pPr>
      <w:r w:rsidRPr="00B43FC0">
        <w:rPr>
          <w:rFonts w:ascii="Century Gothic" w:hAnsi="Century Gothic"/>
          <w:color w:val="000000"/>
          <w:sz w:val="22"/>
          <w:szCs w:val="22"/>
        </w:rPr>
        <w:t xml:space="preserve">Comuníquese la presente determinación al Tesorero </w:t>
      </w:r>
      <w:r w:rsidR="00974E41" w:rsidRPr="00B43FC0">
        <w:rPr>
          <w:rFonts w:ascii="Century Gothic" w:hAnsi="Century Gothic"/>
          <w:color w:val="000000"/>
          <w:sz w:val="22"/>
          <w:szCs w:val="22"/>
        </w:rPr>
        <w:t xml:space="preserve">y Contralor </w:t>
      </w:r>
      <w:r w:rsidRPr="00B43FC0">
        <w:rPr>
          <w:rFonts w:ascii="Century Gothic" w:hAnsi="Century Gothic"/>
          <w:color w:val="000000"/>
          <w:sz w:val="22"/>
          <w:szCs w:val="22"/>
        </w:rPr>
        <w:t>del Poder Judicial del Estado</w:t>
      </w:r>
      <w:r w:rsidR="00974E41" w:rsidRPr="00B43FC0">
        <w:rPr>
          <w:rFonts w:ascii="Century Gothic" w:hAnsi="Century Gothic"/>
          <w:color w:val="000000"/>
          <w:sz w:val="22"/>
          <w:szCs w:val="22"/>
        </w:rPr>
        <w:t xml:space="preserve"> y </w:t>
      </w:r>
      <w:r w:rsidRPr="00B43FC0">
        <w:rPr>
          <w:rFonts w:ascii="Century Gothic" w:hAnsi="Century Gothic"/>
          <w:color w:val="000000"/>
          <w:sz w:val="22"/>
          <w:szCs w:val="22"/>
        </w:rPr>
        <w:t xml:space="preserve">al </w:t>
      </w:r>
      <w:proofErr w:type="gramStart"/>
      <w:r w:rsidRPr="00B43FC0">
        <w:rPr>
          <w:rFonts w:ascii="Century Gothic" w:hAnsi="Century Gothic"/>
          <w:color w:val="000000"/>
          <w:sz w:val="22"/>
          <w:szCs w:val="22"/>
        </w:rPr>
        <w:t>Director</w:t>
      </w:r>
      <w:proofErr w:type="gramEnd"/>
      <w:r w:rsidRPr="00B43FC0">
        <w:rPr>
          <w:rFonts w:ascii="Century Gothic" w:hAnsi="Century Gothic"/>
          <w:color w:val="000000"/>
          <w:sz w:val="22"/>
          <w:szCs w:val="22"/>
        </w:rPr>
        <w:t xml:space="preserve"> de Recursos Humanos y Materiales dependiente de la Secretaría Ejecutiva, </w:t>
      </w:r>
      <w:r w:rsidR="00974E41" w:rsidRPr="00B43FC0">
        <w:rPr>
          <w:rFonts w:ascii="Century Gothic" w:hAnsi="Century Gothic"/>
          <w:color w:val="000000"/>
          <w:sz w:val="22"/>
          <w:szCs w:val="22"/>
        </w:rPr>
        <w:t>para los efectos legales y administrativos a que haya lugar.</w:t>
      </w:r>
      <w:r w:rsidR="00D31E80" w:rsidRPr="00B43FC0">
        <w:rPr>
          <w:rFonts w:ascii="Century Gothic" w:hAnsi="Century Gothic"/>
          <w:color w:val="000000"/>
          <w:sz w:val="22"/>
          <w:szCs w:val="22"/>
        </w:rPr>
        <w:t xml:space="preserve"> </w:t>
      </w:r>
      <w:r w:rsidR="00D31E80" w:rsidRPr="00B43FC0">
        <w:rPr>
          <w:rFonts w:ascii="Century Gothic" w:hAnsi="Century Gothic"/>
          <w:b/>
          <w:bCs/>
          <w:color w:val="000000" w:themeColor="text1"/>
          <w:sz w:val="22"/>
          <w:szCs w:val="22"/>
          <w:u w:val="single"/>
        </w:rPr>
        <w:t>APROBADO POR UNANIMIDAD DE VOTOS.</w:t>
      </w:r>
    </w:p>
    <w:p w14:paraId="55A960EF" w14:textId="797BB423" w:rsidR="000740AF" w:rsidRPr="00B43FC0" w:rsidRDefault="00D31E80" w:rsidP="00D31E80">
      <w:pPr>
        <w:rPr>
          <w:rFonts w:ascii="Century Gothic" w:hAnsi="Century Gothic"/>
          <w:b/>
          <w:bCs/>
          <w:color w:val="000000"/>
        </w:rPr>
      </w:pPr>
      <w:r w:rsidRPr="00B43FC0">
        <w:t xml:space="preserve"> </w:t>
      </w:r>
      <w:r w:rsidRPr="00B43FC0">
        <w:rPr>
          <w:rFonts w:ascii="Century Gothic" w:hAnsi="Century Gothic"/>
          <w:color w:val="000000"/>
        </w:rPr>
        <w:t xml:space="preserve"> </w:t>
      </w:r>
      <w:r w:rsidR="000740AF" w:rsidRPr="00B43FC0">
        <w:rPr>
          <w:rFonts w:ascii="Century Gothic" w:hAnsi="Century Gothic"/>
          <w:b/>
          <w:bCs/>
          <w:color w:val="000000"/>
        </w:rPr>
        <w:t>ADENDUM</w:t>
      </w:r>
    </w:p>
    <w:p w14:paraId="253BCE5F" w14:textId="6DC2B325" w:rsidR="000740AF" w:rsidRPr="00D31E80" w:rsidRDefault="000740AF" w:rsidP="00E11B80">
      <w:pPr>
        <w:spacing w:after="0" w:line="480" w:lineRule="auto"/>
        <w:jc w:val="both"/>
        <w:rPr>
          <w:rFonts w:ascii="Century Gothic" w:hAnsi="Century Gothic" w:cstheme="minorHAnsi"/>
          <w:color w:val="000000" w:themeColor="text1"/>
          <w:bdr w:val="none" w:sz="0" w:space="0" w:color="auto" w:frame="1"/>
        </w:rPr>
      </w:pPr>
      <w:r w:rsidRPr="00B43FC0">
        <w:rPr>
          <w:rFonts w:ascii="Century Gothic" w:hAnsi="Century Gothic"/>
          <w:b/>
          <w:bCs/>
          <w:color w:val="000000"/>
        </w:rPr>
        <w:t xml:space="preserve"> </w:t>
      </w:r>
      <w:r w:rsidRPr="00B43FC0">
        <w:rPr>
          <w:rFonts w:ascii="Century Gothic" w:hAnsi="Century Gothic"/>
          <w:b/>
          <w:bCs/>
          <w:color w:val="000000"/>
        </w:rPr>
        <w:tab/>
      </w:r>
      <w:bookmarkStart w:id="11" w:name="_Hlk155686630"/>
      <w:r w:rsidRPr="00D31E80">
        <w:rPr>
          <w:rFonts w:ascii="Century Gothic" w:hAnsi="Century Gothic"/>
          <w:b/>
          <w:bCs/>
          <w:color w:val="000000"/>
        </w:rPr>
        <w:t xml:space="preserve">ACUERDO XV/01/2024.  </w:t>
      </w:r>
      <w:r w:rsidR="00495C95" w:rsidRPr="00D31E80">
        <w:rPr>
          <w:rFonts w:ascii="Century Gothic" w:hAnsi="Century Gothic"/>
          <w:b/>
          <w:bCs/>
          <w:color w:val="000000"/>
        </w:rPr>
        <w:t>Oficio número TSJ-P3SP-06/2024</w:t>
      </w:r>
      <w:r w:rsidR="00495C95" w:rsidRPr="00D31E80">
        <w:rPr>
          <w:rFonts w:ascii="Century Gothic" w:hAnsi="Century Gothic" w:cstheme="minorHAnsi"/>
          <w:b/>
          <w:bCs/>
          <w:color w:val="000000" w:themeColor="text1"/>
          <w:bdr w:val="none" w:sz="0" w:space="0" w:color="auto" w:frame="1"/>
        </w:rPr>
        <w:t>, signado por la Maestra</w:t>
      </w:r>
      <w:r w:rsidRPr="00D31E80">
        <w:rPr>
          <w:rFonts w:ascii="Century Gothic" w:hAnsi="Century Gothic" w:cstheme="minorHAnsi"/>
          <w:b/>
          <w:bCs/>
          <w:color w:val="000000" w:themeColor="text1"/>
          <w:bdr w:val="none" w:sz="0" w:space="0" w:color="auto" w:frame="1"/>
        </w:rPr>
        <w:t xml:space="preserve"> </w:t>
      </w:r>
      <w:r w:rsidR="00495C95" w:rsidRPr="00D31E80">
        <w:rPr>
          <w:rFonts w:ascii="Century Gothic" w:hAnsi="Century Gothic" w:cstheme="minorHAnsi"/>
          <w:b/>
          <w:bCs/>
          <w:color w:val="000000" w:themeColor="text1"/>
          <w:bdr w:val="none" w:sz="0" w:space="0" w:color="auto" w:frame="1"/>
        </w:rPr>
        <w:t xml:space="preserve">Anel Bañuelos Meneses, Magistrada </w:t>
      </w:r>
      <w:r w:rsidRPr="00D31E80">
        <w:rPr>
          <w:rFonts w:ascii="Century Gothic" w:hAnsi="Century Gothic" w:cstheme="minorHAnsi"/>
          <w:b/>
          <w:bCs/>
          <w:color w:val="000000" w:themeColor="text1"/>
          <w:bdr w:val="none" w:sz="0" w:space="0" w:color="auto" w:frame="1"/>
        </w:rPr>
        <w:t xml:space="preserve">del Tribunal Superior de Justicia del Estado.  - - - </w:t>
      </w:r>
      <w:r w:rsidR="00D31E80" w:rsidRPr="00D31E80">
        <w:rPr>
          <w:rFonts w:ascii="Century Gothic" w:hAnsi="Century Gothic" w:cstheme="minorHAnsi"/>
          <w:b/>
          <w:bCs/>
          <w:color w:val="000000" w:themeColor="text1"/>
          <w:bdr w:val="none" w:sz="0" w:space="0" w:color="auto" w:frame="1"/>
        </w:rPr>
        <w:t xml:space="preserve">- - - - - - - - - - - - - - - - - - - - - - - - - - - - - - - </w:t>
      </w:r>
      <w:r w:rsidRPr="00D31E80">
        <w:rPr>
          <w:rFonts w:ascii="Century Gothic" w:hAnsi="Century Gothic" w:cstheme="minorHAnsi"/>
          <w:color w:val="000000" w:themeColor="text1"/>
          <w:bdr w:val="none" w:sz="0" w:space="0" w:color="auto" w:frame="1"/>
        </w:rPr>
        <w:t xml:space="preserve">Dada cuenta </w:t>
      </w:r>
      <w:r w:rsidR="00495C95" w:rsidRPr="00D31E80">
        <w:rPr>
          <w:rFonts w:ascii="Century Gothic" w:hAnsi="Century Gothic" w:cstheme="minorHAnsi"/>
          <w:color w:val="000000" w:themeColor="text1"/>
          <w:bdr w:val="none" w:sz="0" w:space="0" w:color="auto" w:frame="1"/>
        </w:rPr>
        <w:t>con el oficio de</w:t>
      </w:r>
      <w:r w:rsidRPr="00D31E80">
        <w:rPr>
          <w:rFonts w:ascii="Century Gothic" w:hAnsi="Century Gothic" w:cstheme="minorHAnsi"/>
          <w:color w:val="000000" w:themeColor="text1"/>
          <w:bdr w:val="none" w:sz="0" w:space="0" w:color="auto" w:frame="1"/>
        </w:rPr>
        <w:t xml:space="preserve"> referencia, mediante </w:t>
      </w:r>
      <w:r w:rsidR="00495C95" w:rsidRPr="00D31E80">
        <w:rPr>
          <w:rFonts w:ascii="Century Gothic" w:hAnsi="Century Gothic" w:cstheme="minorHAnsi"/>
          <w:color w:val="000000" w:themeColor="text1"/>
          <w:bdr w:val="none" w:sz="0" w:space="0" w:color="auto" w:frame="1"/>
        </w:rPr>
        <w:t>el</w:t>
      </w:r>
      <w:r w:rsidRPr="00D31E80">
        <w:rPr>
          <w:rFonts w:ascii="Century Gothic" w:hAnsi="Century Gothic" w:cstheme="minorHAnsi"/>
          <w:color w:val="000000" w:themeColor="text1"/>
          <w:bdr w:val="none" w:sz="0" w:space="0" w:color="auto" w:frame="1"/>
        </w:rPr>
        <w:t xml:space="preserve"> cual, la </w:t>
      </w:r>
      <w:r w:rsidR="00B1180F" w:rsidRPr="00D31E80">
        <w:rPr>
          <w:rFonts w:ascii="Century Gothic" w:hAnsi="Century Gothic" w:cstheme="minorHAnsi"/>
          <w:color w:val="000000" w:themeColor="text1"/>
          <w:bdr w:val="none" w:sz="0" w:space="0" w:color="auto" w:frame="1"/>
        </w:rPr>
        <w:t xml:space="preserve">Maestra </w:t>
      </w:r>
      <w:r w:rsidRPr="00D31E80">
        <w:rPr>
          <w:rFonts w:ascii="Century Gothic" w:hAnsi="Century Gothic" w:cstheme="minorHAnsi"/>
          <w:color w:val="000000" w:themeColor="text1"/>
          <w:bdr w:val="none" w:sz="0" w:space="0" w:color="auto" w:frame="1"/>
        </w:rPr>
        <w:t>Anel Bañuelos Meneses, en su carácter de Magistrada del Tribunal Superior de Justicia del Estado</w:t>
      </w:r>
      <w:r w:rsidR="00495C95" w:rsidRPr="00D31E80">
        <w:rPr>
          <w:rFonts w:ascii="Century Gothic" w:hAnsi="Century Gothic" w:cstheme="minorHAnsi"/>
          <w:color w:val="000000" w:themeColor="text1"/>
          <w:bdr w:val="none" w:sz="0" w:space="0" w:color="auto" w:frame="1"/>
        </w:rPr>
        <w:t xml:space="preserve"> y Titular de la Tercera Ponencia de la Sala </w:t>
      </w:r>
      <w:r w:rsidR="00495C95" w:rsidRPr="00D31E80">
        <w:rPr>
          <w:rFonts w:ascii="Century Gothic" w:hAnsi="Century Gothic" w:cstheme="minorHAnsi"/>
          <w:color w:val="000000" w:themeColor="text1"/>
          <w:bdr w:val="none" w:sz="0" w:space="0" w:color="auto" w:frame="1"/>
        </w:rPr>
        <w:lastRenderedPageBreak/>
        <w:t>Penal y Especializada en Administración de Justicia para Adolescentes</w:t>
      </w:r>
      <w:r w:rsidRPr="00D31E80">
        <w:rPr>
          <w:rFonts w:ascii="Century Gothic" w:hAnsi="Century Gothic" w:cstheme="minorHAnsi"/>
          <w:color w:val="000000" w:themeColor="text1"/>
          <w:bdr w:val="none" w:sz="0" w:space="0" w:color="auto" w:frame="1"/>
        </w:rPr>
        <w:t xml:space="preserve">, remite </w:t>
      </w:r>
      <w:r w:rsidR="00495C95" w:rsidRPr="00D31E80">
        <w:rPr>
          <w:rFonts w:ascii="Century Gothic" w:hAnsi="Century Gothic" w:cstheme="minorHAnsi"/>
          <w:color w:val="000000" w:themeColor="text1"/>
          <w:bdr w:val="none" w:sz="0" w:space="0" w:color="auto" w:frame="1"/>
        </w:rPr>
        <w:t xml:space="preserve">un ejemplar </w:t>
      </w:r>
      <w:r w:rsidR="00557C71">
        <w:rPr>
          <w:rFonts w:ascii="Century Gothic" w:hAnsi="Century Gothic" w:cstheme="minorHAnsi"/>
          <w:color w:val="000000" w:themeColor="text1"/>
          <w:bdr w:val="none" w:sz="0" w:space="0" w:color="auto" w:frame="1"/>
        </w:rPr>
        <w:t xml:space="preserve">en formato impreso </w:t>
      </w:r>
      <w:r w:rsidR="00495C95" w:rsidRPr="00D31E80">
        <w:rPr>
          <w:rFonts w:ascii="Century Gothic" w:hAnsi="Century Gothic" w:cstheme="minorHAnsi"/>
          <w:color w:val="000000" w:themeColor="text1"/>
          <w:bdr w:val="none" w:sz="0" w:space="0" w:color="auto" w:frame="1"/>
        </w:rPr>
        <w:t>del Primer Informe Anual, correspondiente a las actividades realizadas durante el año dos mil veintitrés</w:t>
      </w:r>
      <w:r w:rsidR="00D31E80" w:rsidRPr="00D31E80">
        <w:rPr>
          <w:rFonts w:ascii="Century Gothic" w:hAnsi="Century Gothic" w:cstheme="minorHAnsi"/>
          <w:color w:val="000000" w:themeColor="text1"/>
          <w:bdr w:val="none" w:sz="0" w:space="0" w:color="auto" w:frame="1"/>
        </w:rPr>
        <w:t>; a</w:t>
      </w:r>
      <w:r w:rsidRPr="00D31E80">
        <w:rPr>
          <w:rFonts w:ascii="Century Gothic" w:hAnsi="Century Gothic" w:cstheme="minorHAnsi"/>
          <w:color w:val="000000" w:themeColor="text1"/>
        </w:rPr>
        <w:t xml:space="preserve">l respecto, con fundamento en lo que establecen los artículos 85 de la Constitución Política del Estado Libre y Soberano de Tlaxcala, </w:t>
      </w:r>
      <w:r w:rsidR="006B6951" w:rsidRPr="00D31E80">
        <w:rPr>
          <w:rFonts w:ascii="Century Gothic" w:hAnsi="Century Gothic" w:cstheme="minorHAnsi"/>
          <w:color w:val="000000" w:themeColor="text1"/>
        </w:rPr>
        <w:t xml:space="preserve">42 fracción V y </w:t>
      </w:r>
      <w:r w:rsidRPr="00D31E80">
        <w:rPr>
          <w:rFonts w:ascii="Century Gothic" w:hAnsi="Century Gothic" w:cstheme="minorHAnsi"/>
          <w:color w:val="000000" w:themeColor="text1"/>
        </w:rPr>
        <w:t>61 de la Ley Orgánica del Poder Judicial del Estado, se determina:</w:t>
      </w:r>
    </w:p>
    <w:p w14:paraId="0268CA56" w14:textId="24460347" w:rsidR="000740AF" w:rsidRPr="00D31E80" w:rsidRDefault="000740AF" w:rsidP="00F84774">
      <w:pPr>
        <w:pStyle w:val="Prrafodelista"/>
        <w:numPr>
          <w:ilvl w:val="0"/>
          <w:numId w:val="14"/>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rPr>
        <w:t>Tener por presente a la</w:t>
      </w:r>
      <w:r w:rsidRPr="00D31E80">
        <w:rPr>
          <w:rFonts w:ascii="Century Gothic" w:hAnsi="Century Gothic" w:cstheme="minorHAnsi"/>
          <w:color w:val="000000" w:themeColor="text1"/>
          <w:bdr w:val="none" w:sz="0" w:space="0" w:color="auto" w:frame="1"/>
        </w:rPr>
        <w:t xml:space="preserve"> </w:t>
      </w:r>
      <w:r w:rsidR="006B6951" w:rsidRPr="00D31E80">
        <w:rPr>
          <w:rFonts w:ascii="Century Gothic" w:hAnsi="Century Gothic" w:cstheme="minorHAnsi"/>
          <w:color w:val="000000" w:themeColor="text1"/>
          <w:bdr w:val="none" w:sz="0" w:space="0" w:color="auto" w:frame="1"/>
        </w:rPr>
        <w:t>Maestra A</w:t>
      </w:r>
      <w:r w:rsidRPr="00D31E80">
        <w:rPr>
          <w:rFonts w:ascii="Century Gothic" w:hAnsi="Century Gothic" w:cstheme="minorHAnsi"/>
          <w:color w:val="000000" w:themeColor="text1"/>
          <w:bdr w:val="none" w:sz="0" w:space="0" w:color="auto" w:frame="1"/>
        </w:rPr>
        <w:t>nel Bañuelos Meneses, Magistrada del Tribunal Superior de Justicia del Estado</w:t>
      </w:r>
      <w:r w:rsidR="00503492">
        <w:rPr>
          <w:rFonts w:ascii="Century Gothic" w:hAnsi="Century Gothic" w:cstheme="minorHAnsi"/>
          <w:color w:val="000000" w:themeColor="text1"/>
          <w:bdr w:val="none" w:sz="0" w:space="0" w:color="auto" w:frame="1"/>
        </w:rPr>
        <w:t xml:space="preserve">, </w:t>
      </w:r>
      <w:r w:rsidRPr="00D31E80">
        <w:rPr>
          <w:rFonts w:ascii="Century Gothic" w:hAnsi="Century Gothic" w:cstheme="minorHAnsi"/>
          <w:color w:val="000000" w:themeColor="text1"/>
          <w:bdr w:val="none" w:sz="0" w:space="0" w:color="auto" w:frame="1"/>
        </w:rPr>
        <w:t>rindiendo su informe</w:t>
      </w:r>
      <w:r w:rsidR="00495C95" w:rsidRPr="00D31E80">
        <w:rPr>
          <w:rFonts w:ascii="Century Gothic" w:hAnsi="Century Gothic" w:cstheme="minorHAnsi"/>
          <w:color w:val="000000" w:themeColor="text1"/>
          <w:bdr w:val="none" w:sz="0" w:space="0" w:color="auto" w:frame="1"/>
        </w:rPr>
        <w:t xml:space="preserve"> correspondiente a las </w:t>
      </w:r>
      <w:r w:rsidRPr="00D31E80">
        <w:rPr>
          <w:rFonts w:ascii="Century Gothic" w:hAnsi="Century Gothic" w:cstheme="minorHAnsi"/>
          <w:color w:val="000000" w:themeColor="text1"/>
          <w:bdr w:val="none" w:sz="0" w:space="0" w:color="auto" w:frame="1"/>
        </w:rPr>
        <w:t xml:space="preserve">actividades </w:t>
      </w:r>
      <w:r w:rsidR="00495C95" w:rsidRPr="00D31E80">
        <w:rPr>
          <w:rFonts w:ascii="Century Gothic" w:hAnsi="Century Gothic" w:cstheme="minorHAnsi"/>
          <w:color w:val="000000" w:themeColor="text1"/>
          <w:bdr w:val="none" w:sz="0" w:space="0" w:color="auto" w:frame="1"/>
        </w:rPr>
        <w:t xml:space="preserve">realizadas durante el </w:t>
      </w:r>
      <w:r w:rsidR="006B6951" w:rsidRPr="00D31E80">
        <w:rPr>
          <w:rFonts w:ascii="Century Gothic" w:hAnsi="Century Gothic" w:cstheme="minorHAnsi"/>
          <w:color w:val="000000" w:themeColor="text1"/>
          <w:bdr w:val="none" w:sz="0" w:space="0" w:color="auto" w:frame="1"/>
        </w:rPr>
        <w:t xml:space="preserve">año </w:t>
      </w:r>
      <w:r w:rsidR="00495C95" w:rsidRPr="00D31E80">
        <w:rPr>
          <w:rFonts w:ascii="Century Gothic" w:hAnsi="Century Gothic" w:cstheme="minorHAnsi"/>
          <w:color w:val="000000" w:themeColor="text1"/>
          <w:bdr w:val="none" w:sz="0" w:space="0" w:color="auto" w:frame="1"/>
        </w:rPr>
        <w:t xml:space="preserve">dos mil </w:t>
      </w:r>
      <w:proofErr w:type="gramStart"/>
      <w:r w:rsidR="00495C95" w:rsidRPr="00D31E80">
        <w:rPr>
          <w:rFonts w:ascii="Century Gothic" w:hAnsi="Century Gothic" w:cstheme="minorHAnsi"/>
          <w:color w:val="000000" w:themeColor="text1"/>
          <w:bdr w:val="none" w:sz="0" w:space="0" w:color="auto" w:frame="1"/>
        </w:rPr>
        <w:t>veintitrés,</w:t>
      </w:r>
      <w:r w:rsidRPr="00D31E80">
        <w:rPr>
          <w:rFonts w:ascii="Century Gothic" w:hAnsi="Century Gothic" w:cstheme="minorHAnsi"/>
          <w:color w:val="000000" w:themeColor="text1"/>
          <w:bdr w:val="none" w:sz="0" w:space="0" w:color="auto" w:frame="1"/>
        </w:rPr>
        <w:t xml:space="preserve"> </w:t>
      </w:r>
      <w:r w:rsidR="00503492">
        <w:rPr>
          <w:rFonts w:ascii="Century Gothic" w:hAnsi="Century Gothic" w:cstheme="minorHAnsi"/>
          <w:color w:val="000000" w:themeColor="text1"/>
          <w:bdr w:val="none" w:sz="0" w:space="0" w:color="auto" w:frame="1"/>
        </w:rPr>
        <w:t xml:space="preserve"> como</w:t>
      </w:r>
      <w:proofErr w:type="gramEnd"/>
      <w:r w:rsidR="00503492">
        <w:rPr>
          <w:rFonts w:ascii="Century Gothic" w:hAnsi="Century Gothic" w:cstheme="minorHAnsi"/>
          <w:color w:val="000000" w:themeColor="text1"/>
          <w:bdr w:val="none" w:sz="0" w:space="0" w:color="auto" w:frame="1"/>
        </w:rPr>
        <w:t xml:space="preserve"> Magistrada del Tribunal Superior de Justicia del Estado y </w:t>
      </w:r>
      <w:r w:rsidR="00503492" w:rsidRPr="00D31E80">
        <w:rPr>
          <w:rFonts w:ascii="Century Gothic" w:hAnsi="Century Gothic" w:cstheme="minorHAnsi"/>
          <w:color w:val="000000" w:themeColor="text1"/>
          <w:bdr w:val="none" w:sz="0" w:space="0" w:color="auto" w:frame="1"/>
        </w:rPr>
        <w:t xml:space="preserve">Titular de la Tercera Ponencia de la Sala Penal y Especializada en Administración de Justicia para Adolescentes, </w:t>
      </w:r>
      <w:r w:rsidRPr="00D31E80">
        <w:rPr>
          <w:rFonts w:ascii="Century Gothic" w:hAnsi="Century Gothic" w:cstheme="minorHAnsi"/>
          <w:color w:val="000000" w:themeColor="text1"/>
          <w:bdr w:val="none" w:sz="0" w:space="0" w:color="auto" w:frame="1"/>
        </w:rPr>
        <w:t xml:space="preserve">del que este </w:t>
      </w:r>
      <w:r w:rsidR="006B6951" w:rsidRPr="00D31E80">
        <w:rPr>
          <w:rFonts w:ascii="Century Gothic" w:hAnsi="Century Gothic" w:cstheme="minorHAnsi"/>
          <w:color w:val="000000" w:themeColor="text1"/>
          <w:bdr w:val="none" w:sz="0" w:space="0" w:color="auto" w:frame="1"/>
        </w:rPr>
        <w:t>Órgano C</w:t>
      </w:r>
      <w:r w:rsidRPr="00D31E80">
        <w:rPr>
          <w:rFonts w:ascii="Century Gothic" w:hAnsi="Century Gothic" w:cstheme="minorHAnsi"/>
          <w:color w:val="000000" w:themeColor="text1"/>
          <w:bdr w:val="none" w:sz="0" w:space="0" w:color="auto" w:frame="1"/>
        </w:rPr>
        <w:t>olegiado toma conocimiento.</w:t>
      </w:r>
    </w:p>
    <w:p w14:paraId="09270516" w14:textId="38975F87" w:rsidR="000740AF" w:rsidRPr="00D31E80" w:rsidRDefault="000740AF" w:rsidP="00F84774">
      <w:pPr>
        <w:pStyle w:val="Prrafodelista"/>
        <w:numPr>
          <w:ilvl w:val="0"/>
          <w:numId w:val="14"/>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Ordenar se agregue el informe de cuenta al expediente de actividades </w:t>
      </w:r>
      <w:r w:rsidR="00B86DB3">
        <w:rPr>
          <w:rFonts w:ascii="Century Gothic" w:hAnsi="Century Gothic" w:cstheme="minorHAnsi"/>
          <w:color w:val="000000" w:themeColor="text1"/>
          <w:bdr w:val="none" w:sz="0" w:space="0" w:color="auto" w:frame="1"/>
        </w:rPr>
        <w:t xml:space="preserve">de la Magistrada, </w:t>
      </w:r>
      <w:r w:rsidRPr="00D31E80">
        <w:rPr>
          <w:rFonts w:ascii="Century Gothic" w:hAnsi="Century Gothic" w:cstheme="minorHAnsi"/>
          <w:color w:val="000000" w:themeColor="text1"/>
          <w:bdr w:val="none" w:sz="0" w:space="0" w:color="auto" w:frame="1"/>
        </w:rPr>
        <w:t>que se lleva en la Secretaría Ejecutiva, para que surta los efectos legales a que haya lugar.</w:t>
      </w:r>
    </w:p>
    <w:p w14:paraId="28632FB9" w14:textId="77777777" w:rsidR="00D31E80" w:rsidRPr="00D31E80" w:rsidRDefault="000C1E11"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bdr w:val="none" w:sz="0" w:space="0" w:color="auto" w:frame="1"/>
        </w:rPr>
        <w:t>Comuníquese esta determinación, a la Maestra Anel Bañuelos Meneses, en su carácter de Magistrada del Tribunal Superior de Justicia del Estado</w:t>
      </w:r>
      <w:r w:rsidRPr="00D31E80">
        <w:rPr>
          <w:rFonts w:ascii="Century Gothic" w:hAnsi="Century Gothic" w:cstheme="minorHAnsi"/>
          <w:color w:val="000000" w:themeColor="text1"/>
        </w:rPr>
        <w:t xml:space="preserve">, para su conocimiento. </w:t>
      </w:r>
      <w:bookmarkEnd w:id="11"/>
      <w:r w:rsidR="00D31E80" w:rsidRPr="00D31E80">
        <w:rPr>
          <w:rFonts w:ascii="Century Gothic" w:hAnsi="Century Gothic"/>
          <w:b/>
          <w:bCs/>
          <w:color w:val="000000" w:themeColor="text1"/>
          <w:u w:val="single"/>
        </w:rPr>
        <w:t>APROBADO POR UNANIMIDAD DE VOTOS.</w:t>
      </w:r>
    </w:p>
    <w:p w14:paraId="4E2DB393" w14:textId="5DDA6D10" w:rsidR="00D07C4A" w:rsidRPr="00D31E80" w:rsidRDefault="00495C95" w:rsidP="00D31E80">
      <w:pPr>
        <w:pStyle w:val="NormalWeb"/>
        <w:spacing w:line="480" w:lineRule="auto"/>
        <w:ind w:firstLine="708"/>
        <w:jc w:val="both"/>
        <w:rPr>
          <w:rFonts w:ascii="Century Gothic" w:hAnsi="Century Gothic" w:cstheme="minorHAnsi"/>
          <w:color w:val="000000" w:themeColor="text1"/>
          <w:sz w:val="22"/>
          <w:szCs w:val="22"/>
          <w:bdr w:val="none" w:sz="0" w:space="0" w:color="auto" w:frame="1"/>
        </w:rPr>
      </w:pPr>
      <w:bookmarkStart w:id="12" w:name="_Hlk155687339"/>
      <w:r w:rsidRPr="00D31E80">
        <w:rPr>
          <w:rFonts w:ascii="Century Gothic" w:hAnsi="Century Gothic"/>
          <w:b/>
          <w:bCs/>
          <w:color w:val="000000"/>
          <w:sz w:val="22"/>
          <w:szCs w:val="22"/>
        </w:rPr>
        <w:t xml:space="preserve">ACUERDO XVI/01/2024. Oficio número TSJ-SPP-P1-08-2024, recibido el cinco de enero de dos mil veinticuatro, signado por la Magistrada Marisol Barba Pérez, </w:t>
      </w:r>
      <w:r w:rsidR="00B26863" w:rsidRPr="00D31E80">
        <w:rPr>
          <w:rFonts w:ascii="Century Gothic" w:hAnsi="Century Gothic"/>
          <w:b/>
          <w:bCs/>
          <w:color w:val="000000"/>
          <w:sz w:val="22"/>
          <w:szCs w:val="22"/>
        </w:rPr>
        <w:t>T</w:t>
      </w:r>
      <w:r w:rsidRPr="00D31E80">
        <w:rPr>
          <w:rFonts w:ascii="Century Gothic" w:hAnsi="Century Gothic"/>
          <w:b/>
          <w:bCs/>
          <w:color w:val="000000"/>
          <w:sz w:val="22"/>
          <w:szCs w:val="22"/>
        </w:rPr>
        <w:t xml:space="preserve">itular de la Primera Ponencia de la Sala Penal y Especializada </w:t>
      </w:r>
      <w:r w:rsidR="00D07C4A" w:rsidRPr="00D31E80">
        <w:rPr>
          <w:rFonts w:ascii="Century Gothic" w:hAnsi="Century Gothic"/>
          <w:b/>
          <w:bCs/>
          <w:color w:val="000000"/>
          <w:sz w:val="22"/>
          <w:szCs w:val="22"/>
        </w:rPr>
        <w:t xml:space="preserve">en Administración de Justicia para Adolescentes del Tribunal Superior de Justicia del Estado. - - - - - - - - - - - - - - - - - - - - </w:t>
      </w:r>
      <w:r w:rsidR="00D31E80">
        <w:rPr>
          <w:rFonts w:ascii="Century Gothic" w:hAnsi="Century Gothic"/>
          <w:b/>
          <w:bCs/>
          <w:color w:val="000000"/>
          <w:sz w:val="22"/>
          <w:szCs w:val="22"/>
        </w:rPr>
        <w:t xml:space="preserve"> </w:t>
      </w:r>
      <w:r w:rsidR="00D07C4A" w:rsidRPr="00D31E80">
        <w:rPr>
          <w:rFonts w:ascii="Century Gothic" w:hAnsi="Century Gothic"/>
          <w:color w:val="000000"/>
          <w:sz w:val="22"/>
          <w:szCs w:val="22"/>
        </w:rPr>
        <w:t xml:space="preserve">Dada cuenta con el oficio de referencia, mediante el cual, la Magistrada Marisol Barba Pérez, </w:t>
      </w:r>
      <w:r w:rsidR="00B26863" w:rsidRPr="00D31E80">
        <w:rPr>
          <w:rFonts w:ascii="Century Gothic" w:hAnsi="Century Gothic"/>
          <w:color w:val="000000"/>
          <w:sz w:val="22"/>
          <w:szCs w:val="22"/>
        </w:rPr>
        <w:t>Ti</w:t>
      </w:r>
      <w:r w:rsidR="00D07C4A" w:rsidRPr="00D31E80">
        <w:rPr>
          <w:rFonts w:ascii="Century Gothic" w:hAnsi="Century Gothic"/>
          <w:color w:val="000000"/>
          <w:sz w:val="22"/>
          <w:szCs w:val="22"/>
        </w:rPr>
        <w:t xml:space="preserve">tular de la Primera Ponencia de la Sala Penal y Especializada en Administración de Justicia para Adolescentes del Tribunal Superior de Justicia del Estado, </w:t>
      </w:r>
      <w:r w:rsidR="00D07C4A" w:rsidRPr="00D31E80">
        <w:rPr>
          <w:rFonts w:ascii="Century Gothic" w:hAnsi="Century Gothic" w:cstheme="minorHAnsi"/>
          <w:color w:val="000000" w:themeColor="text1"/>
          <w:sz w:val="22"/>
          <w:szCs w:val="22"/>
          <w:bdr w:val="none" w:sz="0" w:space="0" w:color="auto" w:frame="1"/>
        </w:rPr>
        <w:t xml:space="preserve">remite de manera impresa y </w:t>
      </w:r>
      <w:r w:rsidR="00D07C4A" w:rsidRPr="00D31E80">
        <w:rPr>
          <w:rFonts w:ascii="Century Gothic" w:hAnsi="Century Gothic" w:cstheme="minorHAnsi"/>
          <w:color w:val="000000" w:themeColor="text1"/>
          <w:sz w:val="22"/>
          <w:szCs w:val="22"/>
          <w:bdr w:val="none" w:sz="0" w:space="0" w:color="auto" w:frame="1"/>
        </w:rPr>
        <w:lastRenderedPageBreak/>
        <w:t>digital, un ejemplar de su informe anual, de las actividades que realizó durante el año dos mil veintitrés</w:t>
      </w:r>
      <w:r w:rsidR="00D31E80">
        <w:rPr>
          <w:rFonts w:ascii="Century Gothic" w:hAnsi="Century Gothic" w:cstheme="minorHAnsi"/>
          <w:color w:val="000000" w:themeColor="text1"/>
          <w:sz w:val="22"/>
          <w:szCs w:val="22"/>
          <w:bdr w:val="none" w:sz="0" w:space="0" w:color="auto" w:frame="1"/>
        </w:rPr>
        <w:t>; a</w:t>
      </w:r>
      <w:r w:rsidR="00D07C4A" w:rsidRPr="00D31E80">
        <w:rPr>
          <w:rFonts w:ascii="Century Gothic" w:hAnsi="Century Gothic" w:cstheme="minorHAnsi"/>
          <w:color w:val="000000" w:themeColor="text1"/>
          <w:sz w:val="22"/>
          <w:szCs w:val="22"/>
        </w:rPr>
        <w:t xml:space="preserve">l respecto, con fundamento en lo que establecen los artículos 85 de la Constitución Política del Estado Libre y Soberano de Tlaxcala, </w:t>
      </w:r>
      <w:r w:rsidR="00B26863" w:rsidRPr="00D31E80">
        <w:rPr>
          <w:rFonts w:ascii="Century Gothic" w:hAnsi="Century Gothic" w:cstheme="minorHAnsi"/>
          <w:color w:val="000000" w:themeColor="text1"/>
          <w:sz w:val="22"/>
          <w:szCs w:val="22"/>
        </w:rPr>
        <w:t xml:space="preserve">42 fracción V y </w:t>
      </w:r>
      <w:r w:rsidR="00D07C4A" w:rsidRPr="00D31E80">
        <w:rPr>
          <w:rFonts w:ascii="Century Gothic" w:hAnsi="Century Gothic" w:cstheme="minorHAnsi"/>
          <w:color w:val="000000" w:themeColor="text1"/>
          <w:sz w:val="22"/>
          <w:szCs w:val="22"/>
        </w:rPr>
        <w:t>61 de la Ley Orgánica del Poder Judicial del Estado, se determina:</w:t>
      </w:r>
    </w:p>
    <w:p w14:paraId="4A4EFD98" w14:textId="5A25C550" w:rsidR="00D07C4A" w:rsidRPr="00D31E80" w:rsidRDefault="00D07C4A" w:rsidP="00F84774">
      <w:pPr>
        <w:pStyle w:val="Prrafodelista"/>
        <w:numPr>
          <w:ilvl w:val="0"/>
          <w:numId w:val="15"/>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rPr>
        <w:t>Tener por presente a la</w:t>
      </w:r>
      <w:r w:rsidRPr="00D31E80">
        <w:rPr>
          <w:rFonts w:ascii="Century Gothic" w:hAnsi="Century Gothic" w:cstheme="minorHAnsi"/>
          <w:color w:val="000000" w:themeColor="text1"/>
          <w:bdr w:val="none" w:sz="0" w:space="0" w:color="auto" w:frame="1"/>
        </w:rPr>
        <w:t xml:space="preserve"> </w:t>
      </w:r>
      <w:r w:rsidRPr="00D31E80">
        <w:rPr>
          <w:rFonts w:ascii="Century Gothic" w:hAnsi="Century Gothic"/>
          <w:color w:val="000000"/>
        </w:rPr>
        <w:t xml:space="preserve">Magistrada Marisol Barba Pérez, </w:t>
      </w:r>
      <w:r w:rsidR="00B26863" w:rsidRPr="00D31E80">
        <w:rPr>
          <w:rFonts w:ascii="Century Gothic" w:hAnsi="Century Gothic"/>
          <w:color w:val="000000"/>
        </w:rPr>
        <w:t>T</w:t>
      </w:r>
      <w:r w:rsidRPr="00D31E80">
        <w:rPr>
          <w:rFonts w:ascii="Century Gothic" w:hAnsi="Century Gothic"/>
          <w:color w:val="000000"/>
        </w:rPr>
        <w:t>itular de la Primera Ponencia de la Sala Penal y Especializada en Administración de Justicia para Adolescentes del Tribunal Superior de Justicia del Estado</w:t>
      </w:r>
      <w:r w:rsidRPr="00D31E80">
        <w:rPr>
          <w:rFonts w:ascii="Century Gothic" w:hAnsi="Century Gothic" w:cstheme="minorHAnsi"/>
          <w:color w:val="000000" w:themeColor="text1"/>
          <w:bdr w:val="none" w:sz="0" w:space="0" w:color="auto" w:frame="1"/>
        </w:rPr>
        <w:t xml:space="preserve">, rindiendo su </w:t>
      </w:r>
      <w:r w:rsidR="00B86DB3">
        <w:rPr>
          <w:rFonts w:ascii="Century Gothic" w:hAnsi="Century Gothic" w:cstheme="minorHAnsi"/>
          <w:color w:val="000000" w:themeColor="text1"/>
          <w:bdr w:val="none" w:sz="0" w:space="0" w:color="auto" w:frame="1"/>
        </w:rPr>
        <w:t>I</w:t>
      </w:r>
      <w:r w:rsidRPr="00D31E80">
        <w:rPr>
          <w:rFonts w:ascii="Century Gothic" w:hAnsi="Century Gothic" w:cstheme="minorHAnsi"/>
          <w:color w:val="000000" w:themeColor="text1"/>
          <w:bdr w:val="none" w:sz="0" w:space="0" w:color="auto" w:frame="1"/>
        </w:rPr>
        <w:t xml:space="preserve">nforme </w:t>
      </w:r>
      <w:r w:rsidR="00B86DB3">
        <w:rPr>
          <w:rFonts w:ascii="Century Gothic" w:hAnsi="Century Gothic" w:cstheme="minorHAnsi"/>
          <w:color w:val="000000" w:themeColor="text1"/>
          <w:bdr w:val="none" w:sz="0" w:space="0" w:color="auto" w:frame="1"/>
        </w:rPr>
        <w:t>Anual, de las</w:t>
      </w:r>
      <w:r w:rsidRPr="00D31E80">
        <w:rPr>
          <w:rFonts w:ascii="Century Gothic" w:hAnsi="Century Gothic" w:cstheme="minorHAnsi"/>
          <w:color w:val="000000" w:themeColor="text1"/>
          <w:bdr w:val="none" w:sz="0" w:space="0" w:color="auto" w:frame="1"/>
        </w:rPr>
        <w:t xml:space="preserve"> actividades </w:t>
      </w:r>
      <w:r w:rsidR="00B86DB3">
        <w:rPr>
          <w:rFonts w:ascii="Century Gothic" w:hAnsi="Century Gothic" w:cstheme="minorHAnsi"/>
          <w:color w:val="000000" w:themeColor="text1"/>
          <w:bdr w:val="none" w:sz="0" w:space="0" w:color="auto" w:frame="1"/>
        </w:rPr>
        <w:t>que desarrolló como Magistrada del Tribunal Superior de Justicia del Estado de Tlaxcala,</w:t>
      </w:r>
      <w:r w:rsidRPr="00D31E80">
        <w:rPr>
          <w:rFonts w:ascii="Century Gothic" w:hAnsi="Century Gothic" w:cstheme="minorHAnsi"/>
          <w:color w:val="000000" w:themeColor="text1"/>
          <w:bdr w:val="none" w:sz="0" w:space="0" w:color="auto" w:frame="1"/>
        </w:rPr>
        <w:t xml:space="preserve"> durante el </w:t>
      </w:r>
      <w:r w:rsidR="00B26863" w:rsidRPr="00D31E80">
        <w:rPr>
          <w:rFonts w:ascii="Century Gothic" w:hAnsi="Century Gothic" w:cstheme="minorHAnsi"/>
          <w:color w:val="000000" w:themeColor="text1"/>
          <w:bdr w:val="none" w:sz="0" w:space="0" w:color="auto" w:frame="1"/>
        </w:rPr>
        <w:t xml:space="preserve">año </w:t>
      </w:r>
      <w:r w:rsidRPr="00D31E80">
        <w:rPr>
          <w:rFonts w:ascii="Century Gothic" w:hAnsi="Century Gothic" w:cstheme="minorHAnsi"/>
          <w:color w:val="000000" w:themeColor="text1"/>
          <w:bdr w:val="none" w:sz="0" w:space="0" w:color="auto" w:frame="1"/>
        </w:rPr>
        <w:t xml:space="preserve">dos mil veintitrés, del que este </w:t>
      </w:r>
      <w:r w:rsidR="00B26863" w:rsidRPr="00D31E80">
        <w:rPr>
          <w:rFonts w:ascii="Century Gothic" w:hAnsi="Century Gothic" w:cstheme="minorHAnsi"/>
          <w:color w:val="000000" w:themeColor="text1"/>
          <w:bdr w:val="none" w:sz="0" w:space="0" w:color="auto" w:frame="1"/>
        </w:rPr>
        <w:t>Órgano C</w:t>
      </w:r>
      <w:r w:rsidRPr="00D31E80">
        <w:rPr>
          <w:rFonts w:ascii="Century Gothic" w:hAnsi="Century Gothic" w:cstheme="minorHAnsi"/>
          <w:color w:val="000000" w:themeColor="text1"/>
          <w:bdr w:val="none" w:sz="0" w:space="0" w:color="auto" w:frame="1"/>
        </w:rPr>
        <w:t>olegiado toma conocimiento.</w:t>
      </w:r>
    </w:p>
    <w:p w14:paraId="53639F56" w14:textId="4F0969D6" w:rsidR="00D07C4A" w:rsidRPr="00D31E80" w:rsidRDefault="00D07C4A" w:rsidP="00F84774">
      <w:pPr>
        <w:pStyle w:val="Prrafodelista"/>
        <w:numPr>
          <w:ilvl w:val="0"/>
          <w:numId w:val="15"/>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Ordenar se agregue el informe de cuenta al expediente de actividades </w:t>
      </w:r>
      <w:r w:rsidR="00B86DB3">
        <w:rPr>
          <w:rFonts w:ascii="Century Gothic" w:hAnsi="Century Gothic" w:cstheme="minorHAnsi"/>
          <w:color w:val="000000" w:themeColor="text1"/>
          <w:bdr w:val="none" w:sz="0" w:space="0" w:color="auto" w:frame="1"/>
        </w:rPr>
        <w:t xml:space="preserve">de la Magistrada, </w:t>
      </w:r>
      <w:r w:rsidRPr="00D31E80">
        <w:rPr>
          <w:rFonts w:ascii="Century Gothic" w:hAnsi="Century Gothic" w:cstheme="minorHAnsi"/>
          <w:color w:val="000000" w:themeColor="text1"/>
          <w:bdr w:val="none" w:sz="0" w:space="0" w:color="auto" w:frame="1"/>
        </w:rPr>
        <w:t>que se lleva en la Secretaría Ejecutiva, para que surta los efectos legales a que haya lugar.</w:t>
      </w:r>
    </w:p>
    <w:p w14:paraId="2AF09A73" w14:textId="77777777" w:rsidR="00D31E80" w:rsidRPr="003064D7" w:rsidRDefault="00B26863"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color w:val="000000" w:themeColor="text1"/>
          <w:bdr w:val="none" w:sz="0" w:space="0" w:color="auto" w:frame="1"/>
        </w:rPr>
        <w:t xml:space="preserve">Comuníquese esta determinación, a la Magistrada Marisol Baba </w:t>
      </w:r>
      <w:proofErr w:type="gramStart"/>
      <w:r w:rsidRPr="00D31E80">
        <w:rPr>
          <w:rFonts w:ascii="Century Gothic" w:hAnsi="Century Gothic" w:cstheme="minorHAnsi"/>
          <w:color w:val="000000" w:themeColor="text1"/>
          <w:bdr w:val="none" w:sz="0" w:space="0" w:color="auto" w:frame="1"/>
        </w:rPr>
        <w:t>Pérez,  Titular</w:t>
      </w:r>
      <w:proofErr w:type="gramEnd"/>
      <w:r w:rsidRPr="00D31E80">
        <w:rPr>
          <w:rFonts w:ascii="Century Gothic" w:hAnsi="Century Gothic" w:cstheme="minorHAnsi"/>
          <w:color w:val="000000" w:themeColor="text1"/>
          <w:bdr w:val="none" w:sz="0" w:space="0" w:color="auto" w:frame="1"/>
        </w:rPr>
        <w:t xml:space="preserve"> de </w:t>
      </w:r>
      <w:r w:rsidRPr="00D31E80">
        <w:rPr>
          <w:rFonts w:ascii="Century Gothic" w:hAnsi="Century Gothic"/>
          <w:color w:val="000000"/>
        </w:rPr>
        <w:t>la Primera Ponencia de la Sala Penal y Especializada en Administración de Justicia para Adolescentes del Tribunal Superior de Justicia del Estado</w:t>
      </w:r>
      <w:r w:rsidRPr="00D31E80">
        <w:rPr>
          <w:rFonts w:ascii="Century Gothic" w:hAnsi="Century Gothic" w:cstheme="minorHAnsi"/>
          <w:color w:val="000000" w:themeColor="text1"/>
        </w:rPr>
        <w:t xml:space="preserve">, para su conocimiento. </w:t>
      </w:r>
      <w:bookmarkEnd w:id="12"/>
      <w:r w:rsidR="00D31E80" w:rsidRPr="003064D7">
        <w:rPr>
          <w:rFonts w:ascii="Century Gothic" w:hAnsi="Century Gothic"/>
          <w:b/>
          <w:bCs/>
          <w:color w:val="000000" w:themeColor="text1"/>
          <w:u w:val="single"/>
        </w:rPr>
        <w:t>APROBADO POR UNANIMIDAD DE VOTOS</w:t>
      </w:r>
      <w:r w:rsidR="00D31E80">
        <w:rPr>
          <w:rFonts w:ascii="Century Gothic" w:hAnsi="Century Gothic"/>
          <w:b/>
          <w:bCs/>
          <w:color w:val="000000" w:themeColor="text1"/>
          <w:u w:val="single"/>
        </w:rPr>
        <w:t>.</w:t>
      </w:r>
    </w:p>
    <w:p w14:paraId="599B167C" w14:textId="7AFA9540" w:rsidR="00D07C4A" w:rsidRPr="00D31E80" w:rsidRDefault="00D31E80" w:rsidP="00D31E80">
      <w:pPr>
        <w:spacing w:line="480" w:lineRule="auto"/>
        <w:jc w:val="both"/>
        <w:rPr>
          <w:rFonts w:ascii="Century Gothic" w:hAnsi="Century Gothic" w:cstheme="minorHAnsi"/>
          <w:color w:val="000000" w:themeColor="text1"/>
          <w:bdr w:val="none" w:sz="0" w:space="0" w:color="auto" w:frame="1"/>
        </w:rPr>
      </w:pPr>
      <w:r>
        <w:t xml:space="preserve"> </w:t>
      </w:r>
      <w:r>
        <w:tab/>
      </w:r>
      <w:bookmarkStart w:id="13" w:name="_Hlk155687841"/>
      <w:r w:rsidR="00D07C4A" w:rsidRPr="00D31E80">
        <w:rPr>
          <w:rFonts w:ascii="Century Gothic" w:hAnsi="Century Gothic"/>
          <w:b/>
          <w:bCs/>
          <w:color w:val="000000"/>
        </w:rPr>
        <w:t xml:space="preserve">ACUERDO XVII/01/2024. Oficio número TSJ-SP-P2-D-04-2024, recibido el cinco de enero de dos mil veinticuatro, signado por el Magistrado Pedro Sánchez Ortega, </w:t>
      </w:r>
      <w:r w:rsidR="00325C7A" w:rsidRPr="00D31E80">
        <w:rPr>
          <w:rFonts w:ascii="Century Gothic" w:hAnsi="Century Gothic"/>
          <w:b/>
          <w:bCs/>
          <w:color w:val="000000"/>
        </w:rPr>
        <w:t>T</w:t>
      </w:r>
      <w:r w:rsidR="00D07C4A" w:rsidRPr="00D31E80">
        <w:rPr>
          <w:rFonts w:ascii="Century Gothic" w:hAnsi="Century Gothic"/>
          <w:b/>
          <w:bCs/>
          <w:color w:val="000000"/>
        </w:rPr>
        <w:t xml:space="preserve">itular de la Ponencia Dos de la Sala Penal y Especializada en Administración de Justicia para Adolescentes del Tribunal Superior de Justicia del Estado. - </w:t>
      </w:r>
      <w:r>
        <w:rPr>
          <w:rFonts w:ascii="Century Gothic" w:hAnsi="Century Gothic"/>
          <w:b/>
          <w:bCs/>
          <w:color w:val="000000"/>
        </w:rPr>
        <w:t>- - - - - - - - - - - - - - - - - - -</w:t>
      </w:r>
      <w:r w:rsidR="00D07C4A" w:rsidRPr="00D31E80">
        <w:rPr>
          <w:rFonts w:ascii="Century Gothic" w:hAnsi="Century Gothic"/>
          <w:color w:val="000000"/>
        </w:rPr>
        <w:t>Dada cuenta con el oficio de referencia, mediante el cual, el</w:t>
      </w:r>
      <w:r w:rsidR="00D07C4A" w:rsidRPr="00D31E80">
        <w:rPr>
          <w:rFonts w:ascii="Century Gothic" w:hAnsi="Century Gothic"/>
          <w:b/>
          <w:bCs/>
          <w:color w:val="000000"/>
        </w:rPr>
        <w:t xml:space="preserve"> </w:t>
      </w:r>
      <w:r w:rsidR="00D07C4A" w:rsidRPr="00D31E80">
        <w:rPr>
          <w:rFonts w:ascii="Century Gothic" w:hAnsi="Century Gothic"/>
          <w:color w:val="000000"/>
        </w:rPr>
        <w:t xml:space="preserve">Magistrado Pedro Sánchez Ortega, </w:t>
      </w:r>
      <w:r w:rsidR="00325C7A" w:rsidRPr="00D31E80">
        <w:rPr>
          <w:rFonts w:ascii="Century Gothic" w:hAnsi="Century Gothic"/>
          <w:color w:val="000000"/>
        </w:rPr>
        <w:t>T</w:t>
      </w:r>
      <w:r w:rsidR="00D07C4A" w:rsidRPr="00D31E80">
        <w:rPr>
          <w:rFonts w:ascii="Century Gothic" w:hAnsi="Century Gothic"/>
          <w:color w:val="000000"/>
        </w:rPr>
        <w:t xml:space="preserve">itular de la Ponencia Dos de la Sala Penal y Especializada en Administración de Justicia para Adolescentes del Tribunal Superior de Justicia del Estado, </w:t>
      </w:r>
      <w:r w:rsidR="00D07C4A" w:rsidRPr="00D31E80">
        <w:rPr>
          <w:rFonts w:ascii="Century Gothic" w:hAnsi="Century Gothic" w:cstheme="minorHAnsi"/>
          <w:color w:val="000000" w:themeColor="text1"/>
          <w:bdr w:val="none" w:sz="0" w:space="0" w:color="auto" w:frame="1"/>
        </w:rPr>
        <w:t xml:space="preserve">remite informe anual de </w:t>
      </w:r>
      <w:r w:rsidR="00D07C4A" w:rsidRPr="00D31E80">
        <w:rPr>
          <w:rFonts w:ascii="Century Gothic" w:hAnsi="Century Gothic" w:cstheme="minorHAnsi"/>
          <w:color w:val="000000" w:themeColor="text1"/>
          <w:bdr w:val="none" w:sz="0" w:space="0" w:color="auto" w:frame="1"/>
        </w:rPr>
        <w:lastRenderedPageBreak/>
        <w:t>actividades desarrolladas durante el año dos mil veintitrés</w:t>
      </w:r>
      <w:r w:rsidR="000F345B">
        <w:rPr>
          <w:rFonts w:ascii="Century Gothic" w:hAnsi="Century Gothic" w:cstheme="minorHAnsi"/>
          <w:color w:val="000000" w:themeColor="text1"/>
          <w:bdr w:val="none" w:sz="0" w:space="0" w:color="auto" w:frame="1"/>
        </w:rPr>
        <w:t>, en el cargo de Magistrado</w:t>
      </w:r>
      <w:r>
        <w:rPr>
          <w:rFonts w:ascii="Century Gothic" w:hAnsi="Century Gothic" w:cstheme="minorHAnsi"/>
          <w:color w:val="000000" w:themeColor="text1"/>
          <w:bdr w:val="none" w:sz="0" w:space="0" w:color="auto" w:frame="1"/>
        </w:rPr>
        <w:t>; a</w:t>
      </w:r>
      <w:r w:rsidR="00D07C4A" w:rsidRPr="00D31E80">
        <w:rPr>
          <w:rFonts w:ascii="Century Gothic" w:hAnsi="Century Gothic" w:cstheme="minorHAnsi"/>
          <w:color w:val="000000" w:themeColor="text1"/>
        </w:rPr>
        <w:t xml:space="preserve">l respecto, con fundamento en lo que establecen los artículos 85 de la Constitución Política del Estado Libre y Soberano de Tlaxcala, </w:t>
      </w:r>
      <w:r w:rsidR="00325C7A" w:rsidRPr="00D31E80">
        <w:rPr>
          <w:rFonts w:ascii="Century Gothic" w:hAnsi="Century Gothic" w:cstheme="minorHAnsi"/>
          <w:color w:val="000000" w:themeColor="text1"/>
        </w:rPr>
        <w:t xml:space="preserve">42 fracción V y </w:t>
      </w:r>
      <w:r w:rsidR="00D07C4A" w:rsidRPr="00D31E80">
        <w:rPr>
          <w:rFonts w:ascii="Century Gothic" w:hAnsi="Century Gothic" w:cstheme="minorHAnsi"/>
          <w:color w:val="000000" w:themeColor="text1"/>
        </w:rPr>
        <w:t>61 de la Ley Orgánica del Poder Judicial del Estado, se determina:</w:t>
      </w:r>
    </w:p>
    <w:p w14:paraId="2DBA81B8" w14:textId="22703A17" w:rsidR="00D07C4A" w:rsidRPr="00D31E80" w:rsidRDefault="00D07C4A" w:rsidP="00F84774">
      <w:pPr>
        <w:pStyle w:val="Prrafodelista"/>
        <w:numPr>
          <w:ilvl w:val="0"/>
          <w:numId w:val="16"/>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rPr>
        <w:t>Tener por presente al</w:t>
      </w:r>
      <w:r w:rsidRPr="00D31E80">
        <w:rPr>
          <w:rFonts w:ascii="Century Gothic" w:hAnsi="Century Gothic"/>
          <w:color w:val="000000"/>
        </w:rPr>
        <w:t xml:space="preserve"> Magistrado Pedro Sánchez Ortega, </w:t>
      </w:r>
      <w:r w:rsidR="00325C7A" w:rsidRPr="00D31E80">
        <w:rPr>
          <w:rFonts w:ascii="Century Gothic" w:hAnsi="Century Gothic"/>
          <w:color w:val="000000"/>
        </w:rPr>
        <w:t>T</w:t>
      </w:r>
      <w:r w:rsidRPr="00D31E80">
        <w:rPr>
          <w:rFonts w:ascii="Century Gothic" w:hAnsi="Century Gothic"/>
          <w:color w:val="000000"/>
        </w:rPr>
        <w:t>itular de la Ponencia Dos de la Sala Penal y Especializada en Administración de Justicia para Adolescentes del Tribunal Superior de Justicia del Estado</w:t>
      </w:r>
      <w:r w:rsidRPr="00D31E80">
        <w:rPr>
          <w:rFonts w:ascii="Century Gothic" w:hAnsi="Century Gothic" w:cstheme="minorHAnsi"/>
          <w:color w:val="000000" w:themeColor="text1"/>
          <w:bdr w:val="none" w:sz="0" w:space="0" w:color="auto" w:frame="1"/>
        </w:rPr>
        <w:t xml:space="preserve">, rindiendo su informe correspondiente a las actividades realizadas durante el </w:t>
      </w:r>
      <w:r w:rsidR="00325C7A" w:rsidRPr="00D31E80">
        <w:rPr>
          <w:rFonts w:ascii="Century Gothic" w:hAnsi="Century Gothic" w:cstheme="minorHAnsi"/>
          <w:color w:val="000000" w:themeColor="text1"/>
          <w:bdr w:val="none" w:sz="0" w:space="0" w:color="auto" w:frame="1"/>
        </w:rPr>
        <w:t xml:space="preserve">año </w:t>
      </w:r>
      <w:r w:rsidRPr="00D31E80">
        <w:rPr>
          <w:rFonts w:ascii="Century Gothic" w:hAnsi="Century Gothic" w:cstheme="minorHAnsi"/>
          <w:color w:val="000000" w:themeColor="text1"/>
          <w:bdr w:val="none" w:sz="0" w:space="0" w:color="auto" w:frame="1"/>
        </w:rPr>
        <w:t xml:space="preserve">dos mil veintitrés, </w:t>
      </w:r>
      <w:r w:rsidR="000F345B">
        <w:rPr>
          <w:rFonts w:ascii="Century Gothic" w:hAnsi="Century Gothic" w:cstheme="minorHAnsi"/>
          <w:color w:val="000000" w:themeColor="text1"/>
          <w:bdr w:val="none" w:sz="0" w:space="0" w:color="auto" w:frame="1"/>
        </w:rPr>
        <w:t xml:space="preserve">en el cargo de Magistrado, </w:t>
      </w:r>
      <w:r w:rsidRPr="00D31E80">
        <w:rPr>
          <w:rFonts w:ascii="Century Gothic" w:hAnsi="Century Gothic" w:cstheme="minorHAnsi"/>
          <w:color w:val="000000" w:themeColor="text1"/>
          <w:bdr w:val="none" w:sz="0" w:space="0" w:color="auto" w:frame="1"/>
        </w:rPr>
        <w:t xml:space="preserve">del que este </w:t>
      </w:r>
      <w:r w:rsidR="00325C7A" w:rsidRPr="00D31E80">
        <w:rPr>
          <w:rFonts w:ascii="Century Gothic" w:hAnsi="Century Gothic" w:cstheme="minorHAnsi"/>
          <w:color w:val="000000" w:themeColor="text1"/>
          <w:bdr w:val="none" w:sz="0" w:space="0" w:color="auto" w:frame="1"/>
        </w:rPr>
        <w:t>C</w:t>
      </w:r>
      <w:r w:rsidRPr="00D31E80">
        <w:rPr>
          <w:rFonts w:ascii="Century Gothic" w:hAnsi="Century Gothic" w:cstheme="minorHAnsi"/>
          <w:color w:val="000000" w:themeColor="text1"/>
          <w:bdr w:val="none" w:sz="0" w:space="0" w:color="auto" w:frame="1"/>
        </w:rPr>
        <w:t xml:space="preserve">uerpo </w:t>
      </w:r>
      <w:r w:rsidR="00325C7A" w:rsidRPr="00D31E80">
        <w:rPr>
          <w:rFonts w:ascii="Century Gothic" w:hAnsi="Century Gothic" w:cstheme="minorHAnsi"/>
          <w:color w:val="000000" w:themeColor="text1"/>
          <w:bdr w:val="none" w:sz="0" w:space="0" w:color="auto" w:frame="1"/>
        </w:rPr>
        <w:t>C</w:t>
      </w:r>
      <w:r w:rsidRPr="00D31E80">
        <w:rPr>
          <w:rFonts w:ascii="Century Gothic" w:hAnsi="Century Gothic" w:cstheme="minorHAnsi"/>
          <w:color w:val="000000" w:themeColor="text1"/>
          <w:bdr w:val="none" w:sz="0" w:space="0" w:color="auto" w:frame="1"/>
        </w:rPr>
        <w:t>olegiado toma conocimiento.</w:t>
      </w:r>
    </w:p>
    <w:p w14:paraId="670F2E2F" w14:textId="393FF89F" w:rsidR="00D07C4A" w:rsidRPr="00D31E80" w:rsidRDefault="00D07C4A" w:rsidP="00F84774">
      <w:pPr>
        <w:pStyle w:val="Prrafodelista"/>
        <w:numPr>
          <w:ilvl w:val="0"/>
          <w:numId w:val="16"/>
        </w:numPr>
        <w:spacing w:after="0" w:line="480" w:lineRule="auto"/>
        <w:jc w:val="both"/>
        <w:rPr>
          <w:rFonts w:ascii="Century Gothic" w:hAnsi="Century Gothic" w:cstheme="minorHAnsi"/>
          <w:color w:val="000000" w:themeColor="text1"/>
          <w:bdr w:val="none" w:sz="0" w:space="0" w:color="auto" w:frame="1"/>
        </w:rPr>
      </w:pPr>
      <w:r w:rsidRPr="00D31E80">
        <w:rPr>
          <w:rFonts w:ascii="Century Gothic" w:hAnsi="Century Gothic" w:cstheme="minorHAnsi"/>
          <w:color w:val="000000" w:themeColor="text1"/>
          <w:bdr w:val="none" w:sz="0" w:space="0" w:color="auto" w:frame="1"/>
        </w:rPr>
        <w:t xml:space="preserve">Ordenar se agregue el informe de cuenta al expediente de actividades </w:t>
      </w:r>
      <w:r w:rsidR="000F345B">
        <w:rPr>
          <w:rFonts w:ascii="Century Gothic" w:hAnsi="Century Gothic" w:cstheme="minorHAnsi"/>
          <w:color w:val="000000" w:themeColor="text1"/>
          <w:bdr w:val="none" w:sz="0" w:space="0" w:color="auto" w:frame="1"/>
        </w:rPr>
        <w:t xml:space="preserve">del Magistrado, </w:t>
      </w:r>
      <w:r w:rsidRPr="00D31E80">
        <w:rPr>
          <w:rFonts w:ascii="Century Gothic" w:hAnsi="Century Gothic" w:cstheme="minorHAnsi"/>
          <w:color w:val="000000" w:themeColor="text1"/>
          <w:bdr w:val="none" w:sz="0" w:space="0" w:color="auto" w:frame="1"/>
        </w:rPr>
        <w:t>que se lleva en la Secretaría Ejecutiva, para que surta los efectos legales a que haya lugar.</w:t>
      </w:r>
    </w:p>
    <w:p w14:paraId="14474EF8" w14:textId="77777777" w:rsidR="00D31E80" w:rsidRDefault="00325C7A" w:rsidP="00D31E80">
      <w:pPr>
        <w:spacing w:after="0" w:line="480" w:lineRule="auto"/>
        <w:jc w:val="both"/>
        <w:rPr>
          <w:rFonts w:ascii="Century Gothic" w:hAnsi="Century Gothic"/>
          <w:b/>
          <w:bCs/>
          <w:color w:val="000000" w:themeColor="text1"/>
          <w:u w:val="single"/>
        </w:rPr>
      </w:pPr>
      <w:r w:rsidRPr="00D31E80">
        <w:rPr>
          <w:rFonts w:ascii="Century Gothic" w:hAnsi="Century Gothic" w:cstheme="minorHAnsi"/>
          <w:color w:val="000000" w:themeColor="text1"/>
          <w:bdr w:val="none" w:sz="0" w:space="0" w:color="auto" w:frame="1"/>
        </w:rPr>
        <w:t xml:space="preserve">Comuníquese esta determinación, </w:t>
      </w:r>
      <w:r w:rsidRPr="00D31E80">
        <w:rPr>
          <w:rFonts w:ascii="Century Gothic" w:hAnsi="Century Gothic" w:cstheme="minorHAnsi"/>
          <w:color w:val="000000" w:themeColor="text1"/>
        </w:rPr>
        <w:t>al</w:t>
      </w:r>
      <w:r w:rsidRPr="00D31E80">
        <w:rPr>
          <w:rFonts w:ascii="Century Gothic" w:hAnsi="Century Gothic"/>
          <w:color w:val="000000"/>
        </w:rPr>
        <w:t xml:space="preserve"> Magistrado Pedro Sánchez Ortega, Titular de la Ponencia Dos de la Sala Penal y Especializada en Administración de Justicia para Adolescentes del Tribunal Superior de Justicia del Estado</w:t>
      </w:r>
      <w:r w:rsidRPr="00D31E80">
        <w:rPr>
          <w:rFonts w:ascii="Century Gothic" w:hAnsi="Century Gothic" w:cstheme="minorHAnsi"/>
          <w:color w:val="000000" w:themeColor="text1"/>
        </w:rPr>
        <w:t xml:space="preserve">, para su conocimiento. </w:t>
      </w:r>
      <w:bookmarkEnd w:id="13"/>
      <w:r w:rsidR="00D31E80" w:rsidRPr="003064D7">
        <w:rPr>
          <w:rFonts w:ascii="Century Gothic" w:hAnsi="Century Gothic"/>
          <w:b/>
          <w:bCs/>
          <w:color w:val="000000" w:themeColor="text1"/>
          <w:u w:val="single"/>
        </w:rPr>
        <w:t>APROBADO POR UNANIMIDAD DE VOTOS</w:t>
      </w:r>
      <w:r w:rsidR="00D31E80">
        <w:rPr>
          <w:rFonts w:ascii="Century Gothic" w:hAnsi="Century Gothic"/>
          <w:b/>
          <w:bCs/>
          <w:color w:val="000000" w:themeColor="text1"/>
          <w:u w:val="single"/>
        </w:rPr>
        <w:t>.</w:t>
      </w:r>
    </w:p>
    <w:p w14:paraId="396B7140" w14:textId="21EA8B23" w:rsidR="00D07C4A" w:rsidRPr="00D31E80" w:rsidRDefault="00D31E80" w:rsidP="00D31E80">
      <w:pPr>
        <w:spacing w:after="0" w:line="480" w:lineRule="auto"/>
        <w:ind w:firstLine="708"/>
        <w:jc w:val="both"/>
        <w:rPr>
          <w:rFonts w:ascii="Century Gothic" w:hAnsi="Century Gothic"/>
          <w:b/>
          <w:bCs/>
          <w:color w:val="000000"/>
        </w:rPr>
      </w:pPr>
      <w:bookmarkStart w:id="14" w:name="_Hlk155688247"/>
      <w:r>
        <w:t xml:space="preserve"> </w:t>
      </w:r>
      <w:r w:rsidR="00D07C4A" w:rsidRPr="00D31E80">
        <w:rPr>
          <w:rFonts w:ascii="Century Gothic" w:hAnsi="Century Gothic"/>
          <w:b/>
          <w:bCs/>
          <w:color w:val="000000"/>
        </w:rPr>
        <w:t>ACUERDO XVI</w:t>
      </w:r>
      <w:r w:rsidR="00CF2954">
        <w:rPr>
          <w:rFonts w:ascii="Century Gothic" w:hAnsi="Century Gothic"/>
          <w:b/>
          <w:bCs/>
          <w:color w:val="000000"/>
        </w:rPr>
        <w:t>I</w:t>
      </w:r>
      <w:r w:rsidR="00D07C4A" w:rsidRPr="00D31E80">
        <w:rPr>
          <w:rFonts w:ascii="Century Gothic" w:hAnsi="Century Gothic"/>
          <w:b/>
          <w:bCs/>
          <w:color w:val="000000"/>
        </w:rPr>
        <w:t xml:space="preserve">I/01/2024. Oficio número CJET/CCJEA/05/2024, recibido el cinco de enero de dos mil </w:t>
      </w:r>
      <w:r w:rsidR="000F345B">
        <w:rPr>
          <w:rFonts w:ascii="Century Gothic" w:hAnsi="Century Gothic"/>
          <w:b/>
          <w:bCs/>
          <w:color w:val="000000"/>
        </w:rPr>
        <w:t>veinticuatro</w:t>
      </w:r>
      <w:r w:rsidR="00D07C4A" w:rsidRPr="00D31E80">
        <w:rPr>
          <w:rFonts w:ascii="Century Gothic" w:hAnsi="Century Gothic"/>
          <w:b/>
          <w:bCs/>
          <w:color w:val="000000"/>
        </w:rPr>
        <w:t xml:space="preserve">, signado por la </w:t>
      </w:r>
      <w:proofErr w:type="gramStart"/>
      <w:r w:rsidR="00D07C4A" w:rsidRPr="00D31E80">
        <w:rPr>
          <w:rFonts w:ascii="Century Gothic" w:hAnsi="Century Gothic"/>
          <w:b/>
          <w:bCs/>
          <w:color w:val="000000"/>
        </w:rPr>
        <w:t>Presidenta</w:t>
      </w:r>
      <w:proofErr w:type="gramEnd"/>
      <w:r w:rsidR="00D07C4A" w:rsidRPr="00D31E80">
        <w:rPr>
          <w:rFonts w:ascii="Century Gothic" w:hAnsi="Century Gothic"/>
          <w:b/>
          <w:bCs/>
          <w:color w:val="000000"/>
        </w:rPr>
        <w:t xml:space="preserve"> de la Comisión de Carrera Judicial</w:t>
      </w:r>
      <w:r w:rsidR="00530B0E" w:rsidRPr="00D31E80">
        <w:rPr>
          <w:rFonts w:ascii="Century Gothic" w:hAnsi="Century Gothic"/>
          <w:b/>
          <w:bCs/>
          <w:color w:val="000000"/>
        </w:rPr>
        <w:t xml:space="preserve">, integrante de este Cuerpo Colegiado. - - - </w:t>
      </w:r>
      <w:r>
        <w:rPr>
          <w:rFonts w:ascii="Century Gothic" w:hAnsi="Century Gothic"/>
          <w:b/>
          <w:bCs/>
          <w:color w:val="000000"/>
        </w:rPr>
        <w:t>- - - - - - - - - - - - - - - - - - - - - - - - - - - - - - - - - - - - - - -</w:t>
      </w:r>
    </w:p>
    <w:p w14:paraId="2911A636" w14:textId="6F149F4A" w:rsidR="00530B0E" w:rsidRPr="00D31E80" w:rsidRDefault="00530B0E" w:rsidP="00D31E80">
      <w:pPr>
        <w:spacing w:line="480" w:lineRule="auto"/>
        <w:jc w:val="both"/>
        <w:rPr>
          <w:rFonts w:ascii="Century Gothic" w:hAnsi="Century Gothic" w:cstheme="minorHAnsi"/>
        </w:rPr>
      </w:pPr>
      <w:r w:rsidRPr="00D31E80">
        <w:rPr>
          <w:rFonts w:ascii="Century Gothic" w:hAnsi="Century Gothic"/>
          <w:color w:val="000000"/>
        </w:rPr>
        <w:t xml:space="preserve">Dada cuenta con el oficio de referencia, así como del acta número CCJ/SE/01/2024, de sesión extraordinaria privada de dicha Comisión, celebrada el cinco de enero de dos mil veinticuatro, mediante los cuales, la Presidenta de la Comisión de Carrera Judicial, integrante de este Cuerpo Colegiado, comunica el acuerdo en el que se tuvo por presente al Director del Instituto de Especialización Judicial, remitiendo </w:t>
      </w:r>
      <w:r w:rsidRPr="00D31E80">
        <w:rPr>
          <w:rFonts w:ascii="Century Gothic" w:hAnsi="Century Gothic"/>
          <w:color w:val="000000"/>
        </w:rPr>
        <w:lastRenderedPageBreak/>
        <w:t>la modificación del Cronograma de Actividades de Capacitación 2024, en atención a la petición realizada por la Encargada de la Unidad de Igualdad de Género, para incorporar diversos temas en materia de género</w:t>
      </w:r>
      <w:r w:rsidR="00A47E4C" w:rsidRPr="00D31E80">
        <w:rPr>
          <w:rFonts w:ascii="Century Gothic" w:hAnsi="Century Gothic"/>
          <w:color w:val="000000"/>
        </w:rPr>
        <w:t xml:space="preserve">, </w:t>
      </w:r>
      <w:r w:rsidRPr="00D31E80">
        <w:rPr>
          <w:rFonts w:ascii="Century Gothic" w:hAnsi="Century Gothic"/>
          <w:color w:val="000000"/>
        </w:rPr>
        <w:t>con la finalidad de cumplir con lo dispuesto en el Programa Estatal contra la Trata de Personas con fines de explotación sexual en niñas y mujeres 2022 -202</w:t>
      </w:r>
      <w:r w:rsidR="00A47E4C" w:rsidRPr="00D31E80">
        <w:rPr>
          <w:rFonts w:ascii="Century Gothic" w:hAnsi="Century Gothic"/>
          <w:color w:val="000000"/>
        </w:rPr>
        <w:t>7</w:t>
      </w:r>
      <w:r w:rsidR="00D31E80">
        <w:rPr>
          <w:rFonts w:ascii="Century Gothic" w:hAnsi="Century Gothic"/>
          <w:color w:val="000000"/>
        </w:rPr>
        <w:t>; a</w:t>
      </w:r>
      <w:r w:rsidRPr="00D31E80">
        <w:rPr>
          <w:rFonts w:ascii="Century Gothic" w:hAnsi="Century Gothic" w:cstheme="minorHAnsi"/>
        </w:rPr>
        <w:t>l respecto, con fundamento en lo que establecen los artículos 85 de la Constitución Política del Estado Libre y Soberano de Tlaxcala; 61, 87, 91, 92 de la Ley Orgánica del Poder Judicial del Estado, y 9, fracción XXX, del Reglamento del Consejo de la Judicatura del Estado, se determina:</w:t>
      </w:r>
    </w:p>
    <w:p w14:paraId="252225C2" w14:textId="76036421" w:rsidR="00530B0E" w:rsidRPr="00D31E80" w:rsidRDefault="00530B0E" w:rsidP="00F84774">
      <w:pPr>
        <w:pStyle w:val="Prrafodelista"/>
        <w:numPr>
          <w:ilvl w:val="0"/>
          <w:numId w:val="17"/>
        </w:numPr>
        <w:spacing w:after="0" w:line="480" w:lineRule="auto"/>
        <w:jc w:val="both"/>
        <w:rPr>
          <w:rFonts w:ascii="Century Gothic" w:hAnsi="Century Gothic" w:cstheme="minorHAnsi"/>
        </w:rPr>
      </w:pPr>
      <w:r w:rsidRPr="00D31E80">
        <w:rPr>
          <w:rFonts w:ascii="Century Gothic" w:hAnsi="Century Gothic" w:cstheme="minorHAnsi"/>
        </w:rPr>
        <w:t>Tomar conocimiento del oficio y acta de cuenta.</w:t>
      </w:r>
    </w:p>
    <w:p w14:paraId="2A0F4989" w14:textId="5800FCFE" w:rsidR="00530B0E" w:rsidRPr="00D31E80" w:rsidRDefault="00530B0E" w:rsidP="00F84774">
      <w:pPr>
        <w:pStyle w:val="Prrafodelista"/>
        <w:numPr>
          <w:ilvl w:val="0"/>
          <w:numId w:val="17"/>
        </w:numPr>
        <w:spacing w:after="0" w:line="480" w:lineRule="auto"/>
        <w:jc w:val="both"/>
        <w:rPr>
          <w:rFonts w:ascii="Century Gothic" w:hAnsi="Century Gothic" w:cstheme="minorHAnsi"/>
        </w:rPr>
      </w:pPr>
      <w:r w:rsidRPr="00D31E80">
        <w:rPr>
          <w:rFonts w:ascii="Century Gothic" w:hAnsi="Century Gothic" w:cstheme="minorHAnsi"/>
        </w:rPr>
        <w:t>Aprobar en sus</w:t>
      </w:r>
      <w:r w:rsidR="00273C5B" w:rsidRPr="00D31E80">
        <w:rPr>
          <w:rFonts w:ascii="Century Gothic" w:hAnsi="Century Gothic" w:cstheme="minorHAnsi"/>
        </w:rPr>
        <w:t xml:space="preserve"> </w:t>
      </w:r>
      <w:r w:rsidRPr="00D31E80">
        <w:rPr>
          <w:rFonts w:ascii="Century Gothic" w:hAnsi="Century Gothic" w:cstheme="minorHAnsi"/>
        </w:rPr>
        <w:t>término</w:t>
      </w:r>
      <w:r w:rsidR="00273C5B" w:rsidRPr="00D31E80">
        <w:rPr>
          <w:rFonts w:ascii="Century Gothic" w:hAnsi="Century Gothic" w:cstheme="minorHAnsi"/>
        </w:rPr>
        <w:t>s</w:t>
      </w:r>
      <w:r w:rsidRPr="00D31E80">
        <w:rPr>
          <w:rFonts w:ascii="Century Gothic" w:hAnsi="Century Gothic" w:cstheme="minorHAnsi"/>
        </w:rPr>
        <w:t xml:space="preserve"> el cronograma actualizado de capacitación para el año 2024, con la precisión de que durante ese ejercicio fiscal se podrán incorporar algunas otras actividades de capacitación y/o publicaciones que se consideren necesarias, condicionadas a la suficiencia presupuestal de la institución.</w:t>
      </w:r>
    </w:p>
    <w:p w14:paraId="2784E03E" w14:textId="77777777" w:rsidR="00530B0E" w:rsidRPr="00D31E80" w:rsidRDefault="00530B0E" w:rsidP="00F84774">
      <w:pPr>
        <w:pStyle w:val="Prrafodelista"/>
        <w:numPr>
          <w:ilvl w:val="0"/>
          <w:numId w:val="17"/>
        </w:numPr>
        <w:tabs>
          <w:tab w:val="left" w:pos="5387"/>
        </w:tabs>
        <w:spacing w:after="0" w:line="480" w:lineRule="auto"/>
        <w:jc w:val="both"/>
        <w:rPr>
          <w:rFonts w:ascii="Century Gothic" w:hAnsi="Century Gothic" w:cstheme="minorHAnsi"/>
        </w:rPr>
      </w:pPr>
      <w:r w:rsidRPr="00D31E80">
        <w:rPr>
          <w:rFonts w:ascii="Century Gothic" w:hAnsi="Century Gothic" w:cstheme="minorHAnsi"/>
        </w:rPr>
        <w:t xml:space="preserve">Se instruye al Tesorero del Poder Judicial, prever lo necesario para tal efecto, una vez que se tenga aprobado el presupuesto de egresos del Poder Judicial del Estado, para el Ejercicio Fiscal 2024.  </w:t>
      </w:r>
    </w:p>
    <w:p w14:paraId="7D12C0D4" w14:textId="77777777" w:rsidR="00D31E80" w:rsidRPr="003064D7" w:rsidRDefault="00530B0E"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rPr>
        <w:t xml:space="preserve">Comuníquese esta determinación al </w:t>
      </w:r>
      <w:proofErr w:type="gramStart"/>
      <w:r w:rsidRPr="00D31E80">
        <w:rPr>
          <w:rFonts w:ascii="Century Gothic" w:hAnsi="Century Gothic" w:cstheme="minorHAnsi"/>
        </w:rPr>
        <w:t>Director</w:t>
      </w:r>
      <w:proofErr w:type="gramEnd"/>
      <w:r w:rsidRPr="00D31E80">
        <w:rPr>
          <w:rFonts w:ascii="Century Gothic" w:hAnsi="Century Gothic" w:cstheme="minorHAnsi"/>
        </w:rPr>
        <w:t xml:space="preserve"> del Instituto de Especialización Judicial del Poder Judicial del Estado, así como al Contralor y Tesorero del Poder Judicial del Estado, para su conocimiento y efectos legales a que haya lugar, en vía de reiteración a la Presidenta de la Comisión de Carrera Judicial, para constancia.</w:t>
      </w:r>
      <w:r w:rsidR="00D31E80">
        <w:rPr>
          <w:rFonts w:ascii="Century Gothic" w:hAnsi="Century Gothic" w:cstheme="minorHAnsi"/>
        </w:rPr>
        <w:t xml:space="preserve"> </w:t>
      </w:r>
      <w:bookmarkEnd w:id="14"/>
      <w:r w:rsidR="00D31E80" w:rsidRPr="003064D7">
        <w:rPr>
          <w:rFonts w:ascii="Century Gothic" w:hAnsi="Century Gothic"/>
          <w:b/>
          <w:bCs/>
          <w:color w:val="000000" w:themeColor="text1"/>
          <w:u w:val="single"/>
        </w:rPr>
        <w:t>APROBADO POR UNANIMIDAD DE VOTOS</w:t>
      </w:r>
      <w:r w:rsidR="00D31E80">
        <w:rPr>
          <w:rFonts w:ascii="Century Gothic" w:hAnsi="Century Gothic"/>
          <w:b/>
          <w:bCs/>
          <w:color w:val="000000" w:themeColor="text1"/>
          <w:u w:val="single"/>
        </w:rPr>
        <w:t>.</w:t>
      </w:r>
    </w:p>
    <w:p w14:paraId="3995C8AE" w14:textId="24474F7A" w:rsidR="0057552C" w:rsidRPr="00D31E80" w:rsidRDefault="00E124D2" w:rsidP="00D31E80">
      <w:pPr>
        <w:pStyle w:val="NormalWeb"/>
        <w:spacing w:line="480" w:lineRule="auto"/>
        <w:ind w:firstLine="708"/>
        <w:jc w:val="both"/>
        <w:rPr>
          <w:rFonts w:ascii="Century Gothic" w:hAnsi="Century Gothic"/>
          <w:color w:val="000000"/>
          <w:sz w:val="22"/>
          <w:szCs w:val="22"/>
        </w:rPr>
      </w:pPr>
      <w:bookmarkStart w:id="15" w:name="_Hlk155689158"/>
      <w:r w:rsidRPr="00D31E80">
        <w:rPr>
          <w:rFonts w:ascii="Century Gothic" w:hAnsi="Century Gothic"/>
          <w:b/>
          <w:bCs/>
          <w:color w:val="000000"/>
          <w:sz w:val="22"/>
          <w:szCs w:val="22"/>
        </w:rPr>
        <w:t>ACUERDO XI</w:t>
      </w:r>
      <w:r w:rsidR="00CF2954">
        <w:rPr>
          <w:rFonts w:ascii="Century Gothic" w:hAnsi="Century Gothic"/>
          <w:b/>
          <w:bCs/>
          <w:color w:val="000000"/>
          <w:sz w:val="22"/>
          <w:szCs w:val="22"/>
        </w:rPr>
        <w:t>X</w:t>
      </w:r>
      <w:r w:rsidRPr="00D31E80">
        <w:rPr>
          <w:rFonts w:ascii="Century Gothic" w:hAnsi="Century Gothic"/>
          <w:b/>
          <w:bCs/>
          <w:color w:val="000000"/>
          <w:sz w:val="22"/>
          <w:szCs w:val="22"/>
        </w:rPr>
        <w:t xml:space="preserve">/01/2024. Oficio número DIR/CDHUT/01/2024, recibido el cuatro de enero de dos mil veinticuatro, signado por la </w:t>
      </w:r>
      <w:r w:rsidRPr="00D31E80">
        <w:rPr>
          <w:rFonts w:ascii="Century Gothic" w:hAnsi="Century Gothic"/>
          <w:b/>
          <w:bCs/>
          <w:color w:val="000000"/>
          <w:sz w:val="22"/>
          <w:szCs w:val="22"/>
        </w:rPr>
        <w:lastRenderedPageBreak/>
        <w:t>Representante Legal del Centro de Estudios y Desarrollo Humanista de Tlaxcala</w:t>
      </w:r>
      <w:r w:rsidR="008240E5" w:rsidRPr="00D31E80">
        <w:rPr>
          <w:rFonts w:ascii="Century Gothic" w:hAnsi="Century Gothic"/>
          <w:b/>
          <w:bCs/>
          <w:color w:val="000000"/>
          <w:sz w:val="22"/>
          <w:szCs w:val="22"/>
        </w:rPr>
        <w:t xml:space="preserve"> A.C.- - - - - - - - - </w:t>
      </w:r>
      <w:r w:rsidR="00D31E80">
        <w:rPr>
          <w:rFonts w:ascii="Century Gothic" w:hAnsi="Century Gothic"/>
          <w:b/>
          <w:bCs/>
          <w:color w:val="000000"/>
          <w:sz w:val="22"/>
          <w:szCs w:val="22"/>
        </w:rPr>
        <w:t>- - - - - - - - - - - - - - - - - - - - - - - - - - - - - - - -</w:t>
      </w:r>
      <w:r w:rsidRPr="00D31E80">
        <w:rPr>
          <w:rFonts w:ascii="Century Gothic" w:hAnsi="Century Gothic"/>
          <w:color w:val="000000"/>
          <w:sz w:val="22"/>
          <w:szCs w:val="22"/>
        </w:rPr>
        <w:t xml:space="preserve">Dada cuenta con el oficio de referencia, mediante el cual la Representante Legal del </w:t>
      </w:r>
      <w:r w:rsidR="008240E5" w:rsidRPr="00D31E80">
        <w:rPr>
          <w:rFonts w:ascii="Century Gothic" w:hAnsi="Century Gothic"/>
          <w:color w:val="000000"/>
          <w:sz w:val="22"/>
          <w:szCs w:val="22"/>
        </w:rPr>
        <w:t xml:space="preserve">Centro de Estudios y Desarrollo Humanista de Tlaxcala (CDHUT A.C), organización </w:t>
      </w:r>
      <w:r w:rsidR="007A318E" w:rsidRPr="00D31E80">
        <w:rPr>
          <w:rFonts w:ascii="Century Gothic" w:hAnsi="Century Gothic"/>
          <w:color w:val="000000"/>
          <w:sz w:val="22"/>
          <w:szCs w:val="22"/>
        </w:rPr>
        <w:t xml:space="preserve">no gubernamental, solicita autorización para ocupar la </w:t>
      </w:r>
      <w:r w:rsidR="00966B42" w:rsidRPr="00D31E80">
        <w:rPr>
          <w:rFonts w:ascii="Century Gothic" w:hAnsi="Century Gothic"/>
          <w:color w:val="000000"/>
          <w:sz w:val="22"/>
          <w:szCs w:val="22"/>
        </w:rPr>
        <w:t>S</w:t>
      </w:r>
      <w:r w:rsidR="007A318E" w:rsidRPr="00D31E80">
        <w:rPr>
          <w:rFonts w:ascii="Century Gothic" w:hAnsi="Century Gothic"/>
          <w:color w:val="000000"/>
          <w:sz w:val="22"/>
          <w:szCs w:val="22"/>
        </w:rPr>
        <w:t xml:space="preserve">ala de </w:t>
      </w:r>
      <w:r w:rsidR="00966B42" w:rsidRPr="00D31E80">
        <w:rPr>
          <w:rFonts w:ascii="Century Gothic" w:hAnsi="Century Gothic"/>
          <w:color w:val="000000"/>
          <w:sz w:val="22"/>
          <w:szCs w:val="22"/>
        </w:rPr>
        <w:t>G</w:t>
      </w:r>
      <w:r w:rsidR="007A318E" w:rsidRPr="00D31E80">
        <w:rPr>
          <w:rFonts w:ascii="Century Gothic" w:hAnsi="Century Gothic"/>
          <w:color w:val="000000"/>
          <w:sz w:val="22"/>
          <w:szCs w:val="22"/>
        </w:rPr>
        <w:t>alerías ubicada en Palacio de Justicia, para la realización de un curso de capacitación denominad</w:t>
      </w:r>
      <w:r w:rsidR="0057552C" w:rsidRPr="00D31E80">
        <w:rPr>
          <w:rFonts w:ascii="Century Gothic" w:hAnsi="Century Gothic"/>
          <w:color w:val="000000"/>
          <w:sz w:val="22"/>
          <w:szCs w:val="22"/>
        </w:rPr>
        <w:t>a</w:t>
      </w:r>
      <w:r w:rsidR="007A318E" w:rsidRPr="00D31E80">
        <w:rPr>
          <w:rFonts w:ascii="Century Gothic" w:hAnsi="Century Gothic"/>
          <w:color w:val="000000"/>
          <w:sz w:val="22"/>
          <w:szCs w:val="22"/>
        </w:rPr>
        <w:t xml:space="preserve"> “Formación de abogadas litigantes con perspectiva de género, derechos humanos y litigio estratégico”, el día trece de enero de la presente anualidad, con un horario de 9:30 a 5:00 </w:t>
      </w:r>
      <w:proofErr w:type="spellStart"/>
      <w:r w:rsidR="007A318E" w:rsidRPr="00D31E80">
        <w:rPr>
          <w:rFonts w:ascii="Century Gothic" w:hAnsi="Century Gothic"/>
          <w:color w:val="000000"/>
          <w:sz w:val="22"/>
          <w:szCs w:val="22"/>
        </w:rPr>
        <w:t>hrs</w:t>
      </w:r>
      <w:proofErr w:type="spellEnd"/>
      <w:r w:rsidR="007A318E" w:rsidRPr="00D31E80">
        <w:rPr>
          <w:rFonts w:ascii="Century Gothic" w:hAnsi="Century Gothic"/>
          <w:color w:val="000000"/>
          <w:sz w:val="22"/>
          <w:szCs w:val="22"/>
        </w:rPr>
        <w:t>., así como los requerimientos de veinte sillas, mesa para presídium y condiciones necesarias para la colocación de material audiovisual y cafetería básica</w:t>
      </w:r>
      <w:r w:rsidR="00D31E80">
        <w:rPr>
          <w:rFonts w:ascii="Century Gothic" w:hAnsi="Century Gothic"/>
          <w:color w:val="000000"/>
          <w:sz w:val="22"/>
          <w:szCs w:val="22"/>
        </w:rPr>
        <w:t>; a</w:t>
      </w:r>
      <w:r w:rsidR="0057552C" w:rsidRPr="00D31E80">
        <w:rPr>
          <w:rFonts w:ascii="Century Gothic" w:hAnsi="Century Gothic"/>
          <w:color w:val="000000"/>
          <w:sz w:val="22"/>
          <w:szCs w:val="22"/>
        </w:rPr>
        <w:t xml:space="preserve">l respecto, a fin de brindar apoyo a la Asociación Civil peticionaria, con fundamento en el artículo 61 de la Ley Orgánica del Poder Judicial del Estado, se determina: </w:t>
      </w:r>
    </w:p>
    <w:p w14:paraId="5FBA4F37" w14:textId="73635E8E" w:rsidR="0057552C" w:rsidRPr="00D31E80" w:rsidRDefault="0057552C" w:rsidP="00F84774">
      <w:pPr>
        <w:pStyle w:val="NormalWeb"/>
        <w:numPr>
          <w:ilvl w:val="4"/>
          <w:numId w:val="13"/>
        </w:numPr>
        <w:tabs>
          <w:tab w:val="clear" w:pos="3600"/>
        </w:tabs>
        <w:spacing w:line="480" w:lineRule="auto"/>
        <w:ind w:left="851" w:hanging="284"/>
        <w:jc w:val="both"/>
        <w:rPr>
          <w:rFonts w:ascii="Century Gothic" w:hAnsi="Century Gothic"/>
          <w:color w:val="000000"/>
          <w:sz w:val="22"/>
          <w:szCs w:val="22"/>
        </w:rPr>
      </w:pPr>
      <w:r w:rsidRPr="00D31E80">
        <w:rPr>
          <w:rFonts w:ascii="Century Gothic" w:hAnsi="Century Gothic"/>
          <w:color w:val="000000"/>
          <w:sz w:val="22"/>
          <w:szCs w:val="22"/>
        </w:rPr>
        <w:t>Tomar conocimiento del oficio de cuenta.</w:t>
      </w:r>
    </w:p>
    <w:p w14:paraId="332687E3" w14:textId="58EE2292" w:rsidR="0057552C" w:rsidRPr="00D31E80" w:rsidRDefault="0057552C" w:rsidP="00F84774">
      <w:pPr>
        <w:pStyle w:val="NormalWeb"/>
        <w:numPr>
          <w:ilvl w:val="4"/>
          <w:numId w:val="13"/>
        </w:numPr>
        <w:tabs>
          <w:tab w:val="clear" w:pos="3600"/>
        </w:tabs>
        <w:spacing w:line="480" w:lineRule="auto"/>
        <w:ind w:left="851" w:hanging="284"/>
        <w:jc w:val="both"/>
        <w:rPr>
          <w:rFonts w:ascii="Century Gothic" w:hAnsi="Century Gothic"/>
          <w:color w:val="000000"/>
          <w:sz w:val="22"/>
          <w:szCs w:val="22"/>
        </w:rPr>
      </w:pPr>
      <w:r w:rsidRPr="00D31E80">
        <w:rPr>
          <w:rFonts w:ascii="Century Gothic" w:hAnsi="Century Gothic"/>
          <w:color w:val="000000"/>
          <w:sz w:val="22"/>
          <w:szCs w:val="22"/>
        </w:rPr>
        <w:t xml:space="preserve">Autorizar el uso de la </w:t>
      </w:r>
      <w:r w:rsidR="0091218A">
        <w:rPr>
          <w:rFonts w:ascii="Century Gothic" w:hAnsi="Century Gothic"/>
          <w:color w:val="000000"/>
          <w:sz w:val="22"/>
          <w:szCs w:val="22"/>
        </w:rPr>
        <w:t xml:space="preserve">Sala de </w:t>
      </w:r>
      <w:r w:rsidR="00966B42" w:rsidRPr="00D31E80">
        <w:rPr>
          <w:rFonts w:ascii="Century Gothic" w:hAnsi="Century Gothic"/>
          <w:color w:val="000000"/>
          <w:sz w:val="22"/>
          <w:szCs w:val="22"/>
        </w:rPr>
        <w:t>G</w:t>
      </w:r>
      <w:r w:rsidRPr="00D31E80">
        <w:rPr>
          <w:rFonts w:ascii="Century Gothic" w:hAnsi="Century Gothic"/>
          <w:color w:val="000000"/>
          <w:sz w:val="22"/>
          <w:szCs w:val="22"/>
        </w:rPr>
        <w:t xml:space="preserve">alerías de </w:t>
      </w:r>
      <w:r w:rsidR="0091218A">
        <w:rPr>
          <w:rFonts w:ascii="Century Gothic" w:hAnsi="Century Gothic"/>
          <w:color w:val="000000"/>
          <w:sz w:val="22"/>
          <w:szCs w:val="22"/>
        </w:rPr>
        <w:t xml:space="preserve">Ex </w:t>
      </w:r>
      <w:proofErr w:type="gramStart"/>
      <w:r w:rsidRPr="00D31E80">
        <w:rPr>
          <w:rFonts w:ascii="Century Gothic" w:hAnsi="Century Gothic"/>
          <w:color w:val="000000"/>
          <w:sz w:val="22"/>
          <w:szCs w:val="22"/>
        </w:rPr>
        <w:t>Presidentes</w:t>
      </w:r>
      <w:proofErr w:type="gramEnd"/>
      <w:r w:rsidRPr="00D31E80">
        <w:rPr>
          <w:rFonts w:ascii="Century Gothic" w:hAnsi="Century Gothic"/>
          <w:color w:val="000000"/>
          <w:sz w:val="22"/>
          <w:szCs w:val="22"/>
        </w:rPr>
        <w:t xml:space="preserve"> </w:t>
      </w:r>
      <w:r w:rsidR="0091218A">
        <w:rPr>
          <w:rFonts w:ascii="Century Gothic" w:hAnsi="Century Gothic"/>
          <w:color w:val="000000"/>
          <w:sz w:val="22"/>
          <w:szCs w:val="22"/>
        </w:rPr>
        <w:t xml:space="preserve">del Tribunal Superior de Justicia del Estado, </w:t>
      </w:r>
      <w:r w:rsidRPr="00D31E80">
        <w:rPr>
          <w:rFonts w:ascii="Century Gothic" w:hAnsi="Century Gothic"/>
          <w:color w:val="000000"/>
          <w:sz w:val="22"/>
          <w:szCs w:val="22"/>
        </w:rPr>
        <w:t xml:space="preserve">ubicada en Palacio de Justicia, para la realización de la capacitación denominada “Formación de abogadas litigantes con perspectiva de género, derechos humanos y litigio estratégico”, el día trece de enero de la presente anualidad, con un horario de 9:30 a 5:00 </w:t>
      </w:r>
      <w:proofErr w:type="spellStart"/>
      <w:r w:rsidRPr="00D31E80">
        <w:rPr>
          <w:rFonts w:ascii="Century Gothic" w:hAnsi="Century Gothic"/>
          <w:color w:val="000000"/>
          <w:sz w:val="22"/>
          <w:szCs w:val="22"/>
        </w:rPr>
        <w:t>hrs</w:t>
      </w:r>
      <w:proofErr w:type="spellEnd"/>
      <w:r w:rsidRPr="00D31E80">
        <w:rPr>
          <w:rFonts w:ascii="Century Gothic" w:hAnsi="Century Gothic"/>
          <w:color w:val="000000"/>
          <w:sz w:val="22"/>
          <w:szCs w:val="22"/>
        </w:rPr>
        <w:t>., con los requerimientos que solicitan</w:t>
      </w:r>
      <w:r w:rsidR="000F345B">
        <w:rPr>
          <w:rFonts w:ascii="Century Gothic" w:hAnsi="Century Gothic"/>
          <w:color w:val="000000"/>
          <w:sz w:val="22"/>
          <w:szCs w:val="22"/>
        </w:rPr>
        <w:t>, con excepción de la colocación de cafetería básica.</w:t>
      </w:r>
    </w:p>
    <w:p w14:paraId="4A4DC125" w14:textId="7ACBF68F" w:rsidR="00570E6E" w:rsidRPr="00D31E80" w:rsidRDefault="00570E6E" w:rsidP="00F84774">
      <w:pPr>
        <w:pStyle w:val="NormalWeb"/>
        <w:numPr>
          <w:ilvl w:val="4"/>
          <w:numId w:val="13"/>
        </w:numPr>
        <w:tabs>
          <w:tab w:val="clear" w:pos="3600"/>
        </w:tabs>
        <w:spacing w:line="480" w:lineRule="auto"/>
        <w:ind w:left="851" w:hanging="284"/>
        <w:jc w:val="both"/>
        <w:rPr>
          <w:rFonts w:ascii="Century Gothic" w:hAnsi="Century Gothic" w:cstheme="minorHAnsi"/>
          <w:sz w:val="22"/>
          <w:szCs w:val="22"/>
        </w:rPr>
      </w:pPr>
      <w:r w:rsidRPr="00D31E80">
        <w:rPr>
          <w:rFonts w:ascii="Century Gothic" w:hAnsi="Century Gothic"/>
          <w:color w:val="000000"/>
          <w:sz w:val="22"/>
          <w:szCs w:val="22"/>
        </w:rPr>
        <w:t xml:space="preserve">Designar al </w:t>
      </w:r>
      <w:proofErr w:type="gramStart"/>
      <w:r w:rsidRPr="00D31E80">
        <w:rPr>
          <w:rFonts w:ascii="Century Gothic" w:hAnsi="Century Gothic"/>
          <w:color w:val="000000"/>
          <w:sz w:val="22"/>
          <w:szCs w:val="22"/>
        </w:rPr>
        <w:t>Director</w:t>
      </w:r>
      <w:proofErr w:type="gramEnd"/>
      <w:r w:rsidRPr="00D31E80">
        <w:rPr>
          <w:rFonts w:ascii="Century Gothic" w:hAnsi="Century Gothic"/>
          <w:color w:val="000000"/>
          <w:sz w:val="22"/>
          <w:szCs w:val="22"/>
        </w:rPr>
        <w:t xml:space="preserve"> del Instituto de Especialización Judicial de este Poder Judicial, como enlace ante dicha Asociación, para verificar el uso correcto de la</w:t>
      </w:r>
      <w:r w:rsidR="0091218A" w:rsidRPr="0091218A">
        <w:rPr>
          <w:rFonts w:ascii="Century Gothic" w:hAnsi="Century Gothic"/>
          <w:color w:val="000000"/>
          <w:sz w:val="22"/>
          <w:szCs w:val="22"/>
        </w:rPr>
        <w:t xml:space="preserve"> </w:t>
      </w:r>
      <w:r w:rsidR="0091218A">
        <w:rPr>
          <w:rFonts w:ascii="Century Gothic" w:hAnsi="Century Gothic"/>
          <w:color w:val="000000"/>
          <w:sz w:val="22"/>
          <w:szCs w:val="22"/>
        </w:rPr>
        <w:t xml:space="preserve">Sala de </w:t>
      </w:r>
      <w:r w:rsidR="0091218A" w:rsidRPr="00D31E80">
        <w:rPr>
          <w:rFonts w:ascii="Century Gothic" w:hAnsi="Century Gothic"/>
          <w:color w:val="000000"/>
          <w:sz w:val="22"/>
          <w:szCs w:val="22"/>
        </w:rPr>
        <w:t xml:space="preserve">Galerías de </w:t>
      </w:r>
      <w:r w:rsidR="0091218A">
        <w:rPr>
          <w:rFonts w:ascii="Century Gothic" w:hAnsi="Century Gothic"/>
          <w:color w:val="000000"/>
          <w:sz w:val="22"/>
          <w:szCs w:val="22"/>
        </w:rPr>
        <w:t xml:space="preserve">Ex </w:t>
      </w:r>
      <w:r w:rsidR="0091218A" w:rsidRPr="00D31E80">
        <w:rPr>
          <w:rFonts w:ascii="Century Gothic" w:hAnsi="Century Gothic"/>
          <w:color w:val="000000"/>
          <w:sz w:val="22"/>
          <w:szCs w:val="22"/>
        </w:rPr>
        <w:t>Presidentes</w:t>
      </w:r>
      <w:r w:rsidR="0091218A">
        <w:rPr>
          <w:rFonts w:ascii="Century Gothic" w:hAnsi="Century Gothic"/>
          <w:color w:val="000000"/>
          <w:sz w:val="22"/>
          <w:szCs w:val="22"/>
        </w:rPr>
        <w:t>.</w:t>
      </w:r>
    </w:p>
    <w:p w14:paraId="1DEA3463" w14:textId="73E3396B" w:rsidR="00570E6E" w:rsidRPr="00D31E80" w:rsidRDefault="00570E6E" w:rsidP="00F84774">
      <w:pPr>
        <w:pStyle w:val="NormalWeb"/>
        <w:numPr>
          <w:ilvl w:val="4"/>
          <w:numId w:val="13"/>
        </w:numPr>
        <w:tabs>
          <w:tab w:val="clear" w:pos="3600"/>
        </w:tabs>
        <w:spacing w:line="480" w:lineRule="auto"/>
        <w:ind w:left="851" w:hanging="284"/>
        <w:jc w:val="both"/>
        <w:rPr>
          <w:rFonts w:ascii="Century Gothic" w:hAnsi="Century Gothic" w:cstheme="minorHAnsi"/>
          <w:sz w:val="22"/>
          <w:szCs w:val="22"/>
        </w:rPr>
      </w:pPr>
      <w:r w:rsidRPr="00D31E80">
        <w:rPr>
          <w:rFonts w:ascii="Century Gothic" w:hAnsi="Century Gothic"/>
          <w:color w:val="000000"/>
          <w:sz w:val="22"/>
          <w:szCs w:val="22"/>
        </w:rPr>
        <w:t xml:space="preserve">Instruir al </w:t>
      </w:r>
      <w:proofErr w:type="gramStart"/>
      <w:r w:rsidRPr="00D31E80">
        <w:rPr>
          <w:rFonts w:ascii="Century Gothic" w:hAnsi="Century Gothic"/>
          <w:color w:val="000000"/>
          <w:sz w:val="22"/>
          <w:szCs w:val="22"/>
        </w:rPr>
        <w:t>Director</w:t>
      </w:r>
      <w:proofErr w:type="gramEnd"/>
      <w:r w:rsidRPr="00D31E80">
        <w:rPr>
          <w:rFonts w:ascii="Century Gothic" w:hAnsi="Century Gothic"/>
          <w:color w:val="000000"/>
          <w:sz w:val="22"/>
          <w:szCs w:val="22"/>
        </w:rPr>
        <w:t xml:space="preserve"> de Recursos Humanos y Materiales y a </w:t>
      </w:r>
      <w:r w:rsidR="00F7567E" w:rsidRPr="00D31E80">
        <w:rPr>
          <w:rFonts w:ascii="Century Gothic" w:hAnsi="Century Gothic"/>
          <w:color w:val="000000"/>
          <w:sz w:val="22"/>
          <w:szCs w:val="22"/>
        </w:rPr>
        <w:t xml:space="preserve">la Directora de Tecnologías de la Información y Comunicación, </w:t>
      </w:r>
      <w:r w:rsidR="00F7567E" w:rsidRPr="00D31E80">
        <w:rPr>
          <w:rFonts w:ascii="Century Gothic" w:hAnsi="Century Gothic"/>
          <w:color w:val="000000"/>
          <w:sz w:val="22"/>
          <w:szCs w:val="22"/>
        </w:rPr>
        <w:lastRenderedPageBreak/>
        <w:t>proporcionen el material que compete a cada área, para la realización del evento referido.</w:t>
      </w:r>
    </w:p>
    <w:p w14:paraId="74E68B39" w14:textId="56CB704E" w:rsidR="00D31E80" w:rsidRPr="003064D7" w:rsidRDefault="0057552C" w:rsidP="00BE7042">
      <w:pPr>
        <w:spacing w:before="240" w:after="0" w:line="480" w:lineRule="auto"/>
        <w:jc w:val="both"/>
        <w:rPr>
          <w:rFonts w:ascii="Century Gothic" w:hAnsi="Century Gothic" w:cstheme="minorHAnsi"/>
          <w:b/>
          <w:bCs/>
          <w:iCs/>
          <w:color w:val="000000" w:themeColor="text1"/>
          <w:u w:val="single"/>
        </w:rPr>
      </w:pPr>
      <w:r w:rsidRPr="00D31E80">
        <w:rPr>
          <w:rFonts w:ascii="Century Gothic" w:hAnsi="Century Gothic" w:cstheme="minorHAnsi"/>
        </w:rPr>
        <w:t xml:space="preserve">Comuníquese esta determinación al </w:t>
      </w:r>
      <w:proofErr w:type="gramStart"/>
      <w:r w:rsidRPr="00D31E80">
        <w:rPr>
          <w:rFonts w:ascii="Century Gothic" w:hAnsi="Century Gothic" w:cstheme="minorHAnsi"/>
        </w:rPr>
        <w:t>Director</w:t>
      </w:r>
      <w:proofErr w:type="gramEnd"/>
      <w:r w:rsidRPr="00D31E80">
        <w:rPr>
          <w:rFonts w:ascii="Century Gothic" w:hAnsi="Century Gothic" w:cstheme="minorHAnsi"/>
        </w:rPr>
        <w:t xml:space="preserve"> del Instituto de Especialización Judicial</w:t>
      </w:r>
      <w:r w:rsidR="00F7567E" w:rsidRPr="00D31E80">
        <w:rPr>
          <w:rFonts w:ascii="Century Gothic" w:hAnsi="Century Gothic" w:cstheme="minorHAnsi"/>
        </w:rPr>
        <w:t xml:space="preserve">, Director de </w:t>
      </w:r>
      <w:r w:rsidR="00F7567E" w:rsidRPr="00D31E80">
        <w:rPr>
          <w:rFonts w:ascii="Century Gothic" w:hAnsi="Century Gothic"/>
          <w:color w:val="000000"/>
        </w:rPr>
        <w:t xml:space="preserve">Recursos Humanos y Materiales, Directora de Tecnologías de la Información y Comunicación, </w:t>
      </w:r>
      <w:r w:rsidRPr="00D31E80">
        <w:rPr>
          <w:rFonts w:ascii="Century Gothic" w:hAnsi="Century Gothic" w:cstheme="minorHAnsi"/>
        </w:rPr>
        <w:t xml:space="preserve">para su conocimiento y efectos a que haya lugar, </w:t>
      </w:r>
      <w:r w:rsidR="00F7567E" w:rsidRPr="00D31E80">
        <w:rPr>
          <w:rFonts w:ascii="Century Gothic" w:hAnsi="Century Gothic" w:cstheme="minorHAnsi"/>
        </w:rPr>
        <w:t xml:space="preserve">así como </w:t>
      </w:r>
      <w:r w:rsidR="00966B42" w:rsidRPr="00D31E80">
        <w:rPr>
          <w:rFonts w:ascii="Century Gothic" w:hAnsi="Century Gothic" w:cstheme="minorHAnsi"/>
        </w:rPr>
        <w:t>a</w:t>
      </w:r>
      <w:r w:rsidR="00CD2708">
        <w:rPr>
          <w:rFonts w:ascii="Century Gothic" w:hAnsi="Century Gothic" w:cstheme="minorHAnsi"/>
        </w:rPr>
        <w:t xml:space="preserve"> </w:t>
      </w:r>
      <w:r w:rsidR="00966B42" w:rsidRPr="00D31E80">
        <w:rPr>
          <w:rFonts w:ascii="Century Gothic" w:hAnsi="Century Gothic" w:cstheme="minorHAnsi"/>
        </w:rPr>
        <w:t>l</w:t>
      </w:r>
      <w:r w:rsidR="00CD2708">
        <w:rPr>
          <w:rFonts w:ascii="Century Gothic" w:hAnsi="Century Gothic" w:cstheme="minorHAnsi"/>
        </w:rPr>
        <w:t>a</w:t>
      </w:r>
      <w:r w:rsidR="00966B42" w:rsidRPr="00D31E80">
        <w:rPr>
          <w:rFonts w:ascii="Century Gothic" w:hAnsi="Century Gothic" w:cstheme="minorHAnsi"/>
        </w:rPr>
        <w:t xml:space="preserve"> </w:t>
      </w:r>
      <w:r w:rsidR="00966B42" w:rsidRPr="00D31E80">
        <w:rPr>
          <w:rFonts w:ascii="Century Gothic" w:hAnsi="Century Gothic"/>
          <w:color w:val="000000"/>
        </w:rPr>
        <w:t xml:space="preserve">Representante Legal del Centro de Estudios y Desarrollo Humanista de Tlaxcala (CDHUT A.C), </w:t>
      </w:r>
      <w:r w:rsidR="00F7567E" w:rsidRPr="00D31E80">
        <w:rPr>
          <w:rFonts w:ascii="Century Gothic" w:hAnsi="Century Gothic" w:cstheme="minorHAnsi"/>
        </w:rPr>
        <w:t>a través del correo electrónico que aparece en su escrito de cuenta.</w:t>
      </w:r>
      <w:r w:rsidR="00F7567E" w:rsidRPr="00D31E80">
        <w:rPr>
          <w:rFonts w:ascii="Century Gothic" w:hAnsi="Century Gothic"/>
          <w:b/>
          <w:bCs/>
          <w:color w:val="000000"/>
        </w:rPr>
        <w:t xml:space="preserve"> </w:t>
      </w:r>
      <w:bookmarkEnd w:id="15"/>
      <w:r w:rsidR="00D31E80" w:rsidRPr="003064D7">
        <w:rPr>
          <w:rFonts w:ascii="Century Gothic" w:hAnsi="Century Gothic"/>
          <w:b/>
          <w:bCs/>
          <w:color w:val="000000" w:themeColor="text1"/>
          <w:u w:val="single"/>
        </w:rPr>
        <w:t>APROBADO POR UNANIMIDAD DE VOTOS</w:t>
      </w:r>
      <w:r w:rsidR="00D31E80">
        <w:rPr>
          <w:rFonts w:ascii="Century Gothic" w:hAnsi="Century Gothic"/>
          <w:b/>
          <w:bCs/>
          <w:color w:val="000000" w:themeColor="text1"/>
          <w:u w:val="single"/>
        </w:rPr>
        <w:t>.</w:t>
      </w:r>
    </w:p>
    <w:p w14:paraId="7E144FF5" w14:textId="5EC0C0B4" w:rsidR="0057552C" w:rsidRPr="00D31E80" w:rsidRDefault="00D31E80" w:rsidP="00BE7042">
      <w:pPr>
        <w:spacing w:before="240" w:line="480" w:lineRule="auto"/>
        <w:jc w:val="both"/>
        <w:rPr>
          <w:rFonts w:ascii="Century Gothic" w:hAnsi="Century Gothic"/>
          <w:color w:val="000000"/>
        </w:rPr>
      </w:pPr>
      <w:r>
        <w:t xml:space="preserve"> </w:t>
      </w:r>
      <w:r>
        <w:tab/>
      </w:r>
      <w:r w:rsidR="00DC5A50" w:rsidRPr="00D31E80">
        <w:rPr>
          <w:rFonts w:ascii="Century Gothic" w:hAnsi="Century Gothic"/>
          <w:b/>
          <w:bCs/>
          <w:color w:val="000000"/>
        </w:rPr>
        <w:t>ACUERDO X</w:t>
      </w:r>
      <w:r w:rsidR="001B30DC" w:rsidRPr="00D31E80">
        <w:rPr>
          <w:rFonts w:ascii="Century Gothic" w:hAnsi="Century Gothic"/>
          <w:b/>
          <w:bCs/>
          <w:color w:val="000000"/>
        </w:rPr>
        <w:t>X</w:t>
      </w:r>
      <w:r w:rsidR="00DC5A50" w:rsidRPr="00D31E80">
        <w:rPr>
          <w:rFonts w:ascii="Century Gothic" w:hAnsi="Century Gothic"/>
          <w:b/>
          <w:bCs/>
          <w:color w:val="000000"/>
        </w:rPr>
        <w:t>/01/2024. Oficio</w:t>
      </w:r>
      <w:r w:rsidR="001B30DC" w:rsidRPr="00D31E80">
        <w:rPr>
          <w:rFonts w:ascii="Century Gothic" w:hAnsi="Century Gothic"/>
          <w:b/>
          <w:bCs/>
          <w:color w:val="000000"/>
        </w:rPr>
        <w:t>s</w:t>
      </w:r>
      <w:r w:rsidR="00DC5A50" w:rsidRPr="00D31E80">
        <w:rPr>
          <w:rFonts w:ascii="Century Gothic" w:hAnsi="Century Gothic"/>
          <w:b/>
          <w:bCs/>
          <w:color w:val="000000"/>
        </w:rPr>
        <w:t xml:space="preserve"> número </w:t>
      </w:r>
      <w:r w:rsidR="001921CA" w:rsidRPr="00D31E80">
        <w:rPr>
          <w:rFonts w:ascii="Century Gothic" w:hAnsi="Century Gothic"/>
          <w:b/>
          <w:bCs/>
          <w:color w:val="000000"/>
        </w:rPr>
        <w:t>43/2024 y 58/2024, signado</w:t>
      </w:r>
      <w:r w:rsidR="00D76418">
        <w:rPr>
          <w:rFonts w:ascii="Century Gothic" w:hAnsi="Century Gothic"/>
          <w:b/>
          <w:bCs/>
          <w:color w:val="000000"/>
        </w:rPr>
        <w:t>s</w:t>
      </w:r>
      <w:r w:rsidR="001921CA" w:rsidRPr="00D31E80">
        <w:rPr>
          <w:rFonts w:ascii="Century Gothic" w:hAnsi="Century Gothic"/>
          <w:b/>
          <w:bCs/>
          <w:color w:val="000000"/>
        </w:rPr>
        <w:t xml:space="preserve"> por Karina Erazo Rodríguez y Rene Jiménez Águila, recibidos el cuatro y cinco de enero de dos mil veinticuatro, respectivamente. - - - - </w:t>
      </w:r>
      <w:r>
        <w:rPr>
          <w:rFonts w:ascii="Century Gothic" w:hAnsi="Century Gothic"/>
          <w:b/>
          <w:bCs/>
          <w:color w:val="000000"/>
        </w:rPr>
        <w:t xml:space="preserve"> </w:t>
      </w:r>
      <w:r w:rsidR="001921CA" w:rsidRPr="00D31E80">
        <w:rPr>
          <w:rFonts w:ascii="Century Gothic" w:hAnsi="Century Gothic"/>
          <w:b/>
          <w:bCs/>
          <w:color w:val="000000"/>
        </w:rPr>
        <w:t xml:space="preserve"> </w:t>
      </w:r>
    </w:p>
    <w:p w14:paraId="081033F1" w14:textId="6C73D73E" w:rsidR="007203DD" w:rsidRPr="00D31E80" w:rsidRDefault="001921CA" w:rsidP="00F84774">
      <w:pPr>
        <w:pStyle w:val="NormalWeb"/>
        <w:spacing w:line="480" w:lineRule="auto"/>
        <w:jc w:val="both"/>
        <w:rPr>
          <w:rFonts w:ascii="Century Gothic" w:hAnsi="Century Gothic"/>
          <w:color w:val="000000"/>
          <w:sz w:val="22"/>
          <w:szCs w:val="22"/>
        </w:rPr>
      </w:pPr>
      <w:r w:rsidRPr="00D31E80">
        <w:rPr>
          <w:rFonts w:ascii="Century Gothic" w:hAnsi="Century Gothic"/>
          <w:color w:val="000000"/>
          <w:sz w:val="22"/>
          <w:szCs w:val="22"/>
        </w:rPr>
        <w:t xml:space="preserve">Dada cuenta con los oficios de referencia, </w:t>
      </w:r>
      <w:r w:rsidR="00083776" w:rsidRPr="00D31E80">
        <w:rPr>
          <w:rFonts w:ascii="Century Gothic" w:hAnsi="Century Gothic"/>
          <w:color w:val="000000"/>
          <w:sz w:val="22"/>
          <w:szCs w:val="22"/>
        </w:rPr>
        <w:t xml:space="preserve">mediante los cuales </w:t>
      </w:r>
      <w:r w:rsidRPr="00D31E80">
        <w:rPr>
          <w:rFonts w:ascii="Century Gothic" w:hAnsi="Century Gothic"/>
          <w:color w:val="000000"/>
          <w:sz w:val="22"/>
          <w:szCs w:val="22"/>
        </w:rPr>
        <w:t>hacen del conocimiento que con fecha veintinueve de diciembre de dos mil veintitrés, el H. Tribunal de Conciliación y Arbitraje del Estado, tomó nota de la integración del Comité Ejecutivo</w:t>
      </w:r>
      <w:r w:rsidR="00E16647" w:rsidRPr="00D31E80">
        <w:rPr>
          <w:rFonts w:ascii="Century Gothic" w:hAnsi="Century Gothic"/>
          <w:color w:val="000000"/>
          <w:sz w:val="22"/>
          <w:szCs w:val="22"/>
        </w:rPr>
        <w:t xml:space="preserve"> que representan, resolución que adjuntan en copia simple,</w:t>
      </w:r>
      <w:r w:rsidR="00083776" w:rsidRPr="00D31E80">
        <w:rPr>
          <w:rFonts w:ascii="Century Gothic" w:hAnsi="Century Gothic"/>
          <w:color w:val="000000"/>
          <w:sz w:val="22"/>
          <w:szCs w:val="22"/>
        </w:rPr>
        <w:t xml:space="preserve"> comunicando que conocerán de los asuntos laborales relacionados con sus agremiados, así como lo relacionado al convenio laboral y con posterioridad se nombrará Comité Seccional conforme lo marcan sus estatutos sindicales; </w:t>
      </w:r>
      <w:r w:rsidR="00E16647" w:rsidRPr="00D31E80">
        <w:rPr>
          <w:rFonts w:ascii="Century Gothic" w:hAnsi="Century Gothic"/>
          <w:color w:val="000000"/>
          <w:sz w:val="22"/>
          <w:szCs w:val="22"/>
        </w:rPr>
        <w:t xml:space="preserve">asimismo </w:t>
      </w:r>
      <w:r w:rsidR="00083776" w:rsidRPr="00D31E80">
        <w:rPr>
          <w:rFonts w:ascii="Century Gothic" w:hAnsi="Century Gothic"/>
          <w:color w:val="000000"/>
          <w:sz w:val="22"/>
          <w:szCs w:val="22"/>
        </w:rPr>
        <w:t>solicitan</w:t>
      </w:r>
      <w:r w:rsidRPr="00D31E80">
        <w:rPr>
          <w:rFonts w:ascii="Century Gothic" w:hAnsi="Century Gothic"/>
          <w:color w:val="000000"/>
          <w:sz w:val="22"/>
          <w:szCs w:val="22"/>
        </w:rPr>
        <w:t xml:space="preserve"> autorización de Comisión Sindical con goce de sueldo, para los servidores públicos</w:t>
      </w:r>
      <w:r w:rsidR="00083776" w:rsidRPr="00D31E80">
        <w:rPr>
          <w:rFonts w:ascii="Century Gothic" w:hAnsi="Century Gothic"/>
          <w:color w:val="000000"/>
          <w:sz w:val="22"/>
          <w:szCs w:val="22"/>
        </w:rPr>
        <w:t xml:space="preserve"> Matilde Jiménez Cabrera, Raquel Arce Zepeda y Adrián Daniel Erazo Rodríguez, con efectos a partir del cuatro de enero del año en curso, hasta el primer viernes de abril de dos mil veintiocho</w:t>
      </w:r>
      <w:r w:rsidR="00D31E80">
        <w:rPr>
          <w:rFonts w:ascii="Century Gothic" w:hAnsi="Century Gothic"/>
          <w:color w:val="000000"/>
          <w:sz w:val="22"/>
          <w:szCs w:val="22"/>
        </w:rPr>
        <w:t>; a</w:t>
      </w:r>
      <w:r w:rsidR="007203DD" w:rsidRPr="00D31E80">
        <w:rPr>
          <w:rFonts w:ascii="Century Gothic" w:hAnsi="Century Gothic"/>
          <w:color w:val="000000"/>
          <w:sz w:val="22"/>
          <w:szCs w:val="22"/>
        </w:rPr>
        <w:t xml:space="preserve">l respecto, tomando en consideración que </w:t>
      </w:r>
      <w:r w:rsidR="00D76418">
        <w:rPr>
          <w:rFonts w:ascii="Century Gothic" w:hAnsi="Century Gothic"/>
          <w:color w:val="000000"/>
          <w:sz w:val="22"/>
          <w:szCs w:val="22"/>
        </w:rPr>
        <w:t xml:space="preserve">sólo adjuntan copia simple de la resolución, </w:t>
      </w:r>
      <w:r w:rsidR="007203DD" w:rsidRPr="00D31E80">
        <w:rPr>
          <w:rFonts w:ascii="Century Gothic" w:hAnsi="Century Gothic"/>
          <w:color w:val="000000"/>
          <w:sz w:val="22"/>
          <w:szCs w:val="22"/>
        </w:rPr>
        <w:t>con fundamento en lo dispuesto por los artículos 85 de la Constitución Política del Estado de Tlaxcala y 61 de la Ley Orgánica del Poder Judicial del Estado, se determina:</w:t>
      </w:r>
    </w:p>
    <w:p w14:paraId="03E62108" w14:textId="7D9A2064" w:rsidR="007203DD" w:rsidRPr="00D31E80" w:rsidRDefault="007203DD" w:rsidP="00F84774">
      <w:pPr>
        <w:pStyle w:val="NormalWeb"/>
        <w:numPr>
          <w:ilvl w:val="5"/>
          <w:numId w:val="13"/>
        </w:numPr>
        <w:tabs>
          <w:tab w:val="clear" w:pos="4320"/>
        </w:tabs>
        <w:spacing w:line="480" w:lineRule="auto"/>
        <w:ind w:left="426" w:hanging="142"/>
        <w:jc w:val="both"/>
        <w:rPr>
          <w:rFonts w:ascii="Century Gothic" w:hAnsi="Century Gothic"/>
          <w:color w:val="000000"/>
          <w:sz w:val="22"/>
          <w:szCs w:val="22"/>
        </w:rPr>
      </w:pPr>
      <w:r w:rsidRPr="00D31E80">
        <w:rPr>
          <w:rFonts w:ascii="Century Gothic" w:hAnsi="Century Gothic"/>
          <w:color w:val="000000"/>
          <w:sz w:val="22"/>
          <w:szCs w:val="22"/>
        </w:rPr>
        <w:lastRenderedPageBreak/>
        <w:t>Tomar conocimiento de los oficios de cuenta.</w:t>
      </w:r>
    </w:p>
    <w:p w14:paraId="1CD98C0C" w14:textId="5D54644D" w:rsidR="007203DD" w:rsidRPr="00D31E80" w:rsidRDefault="007203DD" w:rsidP="00F84774">
      <w:pPr>
        <w:pStyle w:val="NormalWeb"/>
        <w:numPr>
          <w:ilvl w:val="5"/>
          <w:numId w:val="13"/>
        </w:numPr>
        <w:tabs>
          <w:tab w:val="clear" w:pos="4320"/>
        </w:tabs>
        <w:spacing w:line="480" w:lineRule="auto"/>
        <w:ind w:left="426" w:hanging="142"/>
        <w:jc w:val="both"/>
        <w:rPr>
          <w:rFonts w:ascii="Century Gothic" w:hAnsi="Century Gothic"/>
          <w:color w:val="000000"/>
          <w:sz w:val="22"/>
          <w:szCs w:val="22"/>
        </w:rPr>
      </w:pPr>
      <w:r w:rsidRPr="00D31E80">
        <w:rPr>
          <w:rFonts w:ascii="Century Gothic" w:hAnsi="Century Gothic"/>
          <w:color w:val="000000"/>
          <w:sz w:val="22"/>
          <w:szCs w:val="22"/>
        </w:rPr>
        <w:t xml:space="preserve">Una vez que </w:t>
      </w:r>
      <w:r w:rsidR="00D76418">
        <w:rPr>
          <w:rFonts w:ascii="Century Gothic" w:hAnsi="Century Gothic"/>
          <w:color w:val="000000"/>
          <w:sz w:val="22"/>
          <w:szCs w:val="22"/>
        </w:rPr>
        <w:t>los peticionarios exhiban copia certificada de la resolución de mérito, se acordará lo procedente.</w:t>
      </w:r>
    </w:p>
    <w:p w14:paraId="0A910C49" w14:textId="77777777" w:rsidR="00D31E80" w:rsidRPr="003064D7" w:rsidRDefault="00004067" w:rsidP="00D31E80">
      <w:pPr>
        <w:spacing w:after="0" w:line="480" w:lineRule="auto"/>
        <w:jc w:val="both"/>
        <w:rPr>
          <w:rFonts w:ascii="Century Gothic" w:hAnsi="Century Gothic" w:cstheme="minorHAnsi"/>
          <w:b/>
          <w:bCs/>
          <w:iCs/>
          <w:color w:val="000000" w:themeColor="text1"/>
          <w:u w:val="single"/>
        </w:rPr>
      </w:pPr>
      <w:r w:rsidRPr="00D31E80">
        <w:rPr>
          <w:rFonts w:ascii="Century Gothic" w:hAnsi="Century Gothic"/>
          <w:color w:val="000000"/>
        </w:rPr>
        <w:t xml:space="preserve">Comuníquese esta determinación a los peticionarios, por conducto de la </w:t>
      </w:r>
      <w:proofErr w:type="spellStart"/>
      <w:r w:rsidRPr="00D31E80">
        <w:rPr>
          <w:rFonts w:ascii="Century Gothic" w:hAnsi="Century Gothic"/>
          <w:color w:val="000000"/>
        </w:rPr>
        <w:t>Diligenciaria</w:t>
      </w:r>
      <w:proofErr w:type="spellEnd"/>
      <w:r w:rsidRPr="00D31E80">
        <w:rPr>
          <w:rFonts w:ascii="Century Gothic" w:hAnsi="Century Gothic"/>
          <w:color w:val="000000"/>
        </w:rPr>
        <w:t xml:space="preserve"> adscrita al Consejo de la Judicatura, en el inmueble que ocupa las instalaciones del Sindicato “7 de </w:t>
      </w:r>
      <w:proofErr w:type="gramStart"/>
      <w:r w:rsidRPr="00D31E80">
        <w:rPr>
          <w:rFonts w:ascii="Century Gothic" w:hAnsi="Century Gothic"/>
          <w:color w:val="000000"/>
        </w:rPr>
        <w:t>Mayo</w:t>
      </w:r>
      <w:proofErr w:type="gramEnd"/>
      <w:r w:rsidRPr="00D31E80">
        <w:rPr>
          <w:rFonts w:ascii="Century Gothic" w:hAnsi="Century Gothic"/>
          <w:color w:val="000000"/>
        </w:rPr>
        <w:t>”.</w:t>
      </w:r>
      <w:r w:rsidR="00D31E80">
        <w:rPr>
          <w:rFonts w:ascii="Century Gothic" w:hAnsi="Century Gothic"/>
          <w:color w:val="000000"/>
        </w:rPr>
        <w:t xml:space="preserve"> </w:t>
      </w:r>
      <w:r w:rsidR="00D31E80" w:rsidRPr="003064D7">
        <w:rPr>
          <w:rFonts w:ascii="Century Gothic" w:hAnsi="Century Gothic"/>
          <w:b/>
          <w:bCs/>
          <w:color w:val="000000" w:themeColor="text1"/>
          <w:u w:val="single"/>
        </w:rPr>
        <w:t>APROBADO POR UNANIMIDAD DE VOTOS</w:t>
      </w:r>
      <w:r w:rsidR="00D31E80">
        <w:rPr>
          <w:rFonts w:ascii="Century Gothic" w:hAnsi="Century Gothic"/>
          <w:b/>
          <w:bCs/>
          <w:color w:val="000000" w:themeColor="text1"/>
          <w:u w:val="single"/>
        </w:rPr>
        <w:t>.</w:t>
      </w:r>
    </w:p>
    <w:p w14:paraId="7990F67A" w14:textId="77777777" w:rsidR="00D31E80" w:rsidRDefault="00D31E80" w:rsidP="00D31E80">
      <w:r>
        <w:t xml:space="preserve"> </w:t>
      </w:r>
    </w:p>
    <w:p w14:paraId="21BAA86F" w14:textId="475A5C2E" w:rsidR="00E124D2" w:rsidRPr="00D31E80" w:rsidRDefault="00004067" w:rsidP="00F84774">
      <w:pPr>
        <w:pStyle w:val="NormalWeb"/>
        <w:jc w:val="both"/>
        <w:rPr>
          <w:rFonts w:ascii="Century Gothic" w:hAnsi="Century Gothic"/>
          <w:b/>
          <w:bCs/>
          <w:color w:val="000000"/>
          <w:sz w:val="22"/>
          <w:szCs w:val="22"/>
        </w:rPr>
      </w:pPr>
      <w:r w:rsidRPr="00D31E80">
        <w:rPr>
          <w:rFonts w:ascii="Century Gothic" w:hAnsi="Century Gothic"/>
          <w:b/>
          <w:bCs/>
          <w:color w:val="000000"/>
          <w:sz w:val="22"/>
          <w:szCs w:val="22"/>
        </w:rPr>
        <w:t xml:space="preserve"> </w:t>
      </w:r>
      <w:r w:rsidRPr="00D31E80">
        <w:rPr>
          <w:rFonts w:ascii="Century Gothic" w:hAnsi="Century Gothic"/>
          <w:b/>
          <w:bCs/>
          <w:color w:val="000000"/>
          <w:sz w:val="22"/>
          <w:szCs w:val="22"/>
        </w:rPr>
        <w:tab/>
      </w:r>
    </w:p>
    <w:p w14:paraId="7DA3B35A" w14:textId="28317BDC" w:rsidR="00440F28" w:rsidRPr="00D31E80" w:rsidRDefault="00440F28" w:rsidP="00F84774">
      <w:pPr>
        <w:pStyle w:val="NormalWeb"/>
        <w:tabs>
          <w:tab w:val="left" w:pos="5387"/>
        </w:tabs>
        <w:spacing w:line="480" w:lineRule="auto"/>
        <w:jc w:val="both"/>
        <w:rPr>
          <w:rFonts w:ascii="Century Gothic" w:hAnsi="Century Gothic" w:cstheme="minorHAnsi"/>
          <w:color w:val="000000" w:themeColor="text1"/>
          <w:sz w:val="22"/>
          <w:szCs w:val="22"/>
        </w:rPr>
      </w:pPr>
      <w:r w:rsidRPr="00D31E80">
        <w:rPr>
          <w:rFonts w:ascii="Century Gothic" w:hAnsi="Century Gothic" w:cstheme="minorHAnsi"/>
          <w:bCs/>
          <w:color w:val="000000" w:themeColor="text1"/>
          <w:sz w:val="22"/>
          <w:szCs w:val="22"/>
        </w:rPr>
        <w:t>Al no haber otro asunto</w:t>
      </w:r>
      <w:r w:rsidRPr="00D31E80">
        <w:rPr>
          <w:rFonts w:ascii="Century Gothic" w:hAnsi="Century Gothic" w:cstheme="minorHAnsi"/>
          <w:color w:val="000000" w:themeColor="text1"/>
          <w:sz w:val="22"/>
          <w:szCs w:val="22"/>
        </w:rPr>
        <w:t xml:space="preserve"> y siendo las</w:t>
      </w:r>
      <w:r w:rsidR="00D76418">
        <w:rPr>
          <w:rFonts w:ascii="Century Gothic" w:hAnsi="Century Gothic" w:cstheme="minorHAnsi"/>
          <w:color w:val="000000" w:themeColor="text1"/>
          <w:sz w:val="22"/>
          <w:szCs w:val="22"/>
        </w:rPr>
        <w:t xml:space="preserve"> nueve horas con cincuenta y cinco minutos </w:t>
      </w:r>
      <w:r w:rsidRPr="00D31E80">
        <w:rPr>
          <w:rFonts w:ascii="Century Gothic" w:hAnsi="Century Gothic" w:cstheme="minorHAnsi"/>
          <w:color w:val="000000" w:themeColor="text1"/>
          <w:sz w:val="22"/>
          <w:szCs w:val="22"/>
        </w:rPr>
        <w:t xml:space="preserve">de este día se declara concluida esta sesión </w:t>
      </w:r>
      <w:r w:rsidR="00A30B08" w:rsidRPr="00D31E80">
        <w:rPr>
          <w:rFonts w:ascii="Century Gothic" w:hAnsi="Century Gothic" w:cstheme="minorHAnsi"/>
          <w:color w:val="000000" w:themeColor="text1"/>
          <w:sz w:val="22"/>
          <w:szCs w:val="22"/>
        </w:rPr>
        <w:t>extra</w:t>
      </w:r>
      <w:r w:rsidRPr="00D31E80">
        <w:rPr>
          <w:rFonts w:ascii="Century Gothic" w:hAnsi="Century Gothic" w:cstheme="minorHAnsi"/>
          <w:color w:val="000000" w:themeColor="text1"/>
          <w:sz w:val="22"/>
          <w:szCs w:val="22"/>
        </w:rPr>
        <w:t xml:space="preserve">ordinaria privada del Consejo de la Judicatura del Estado de Tlaxcala, levantándose la presente acta, que firman para constancia los que en ella intervinieron, así como la Licenciada </w:t>
      </w:r>
      <w:proofErr w:type="spellStart"/>
      <w:r w:rsidRPr="00D31E80">
        <w:rPr>
          <w:rFonts w:ascii="Century Gothic" w:hAnsi="Century Gothic" w:cstheme="minorHAnsi"/>
          <w:color w:val="000000" w:themeColor="text1"/>
          <w:sz w:val="22"/>
          <w:szCs w:val="22"/>
        </w:rPr>
        <w:t>Midory</w:t>
      </w:r>
      <w:proofErr w:type="spellEnd"/>
      <w:r w:rsidRPr="00D31E80">
        <w:rPr>
          <w:rFonts w:ascii="Century Gothic" w:hAnsi="Century Gothic" w:cstheme="minorHAnsi"/>
          <w:color w:val="000000" w:themeColor="text1"/>
          <w:sz w:val="22"/>
          <w:szCs w:val="22"/>
        </w:rPr>
        <w:t xml:space="preserve"> Castro Bañuelos, </w:t>
      </w:r>
      <w:proofErr w:type="gramStart"/>
      <w:r w:rsidRPr="00D31E80">
        <w:rPr>
          <w:rFonts w:ascii="Century Gothic" w:hAnsi="Century Gothic" w:cstheme="minorHAnsi"/>
          <w:color w:val="000000" w:themeColor="text1"/>
          <w:sz w:val="22"/>
          <w:szCs w:val="22"/>
        </w:rPr>
        <w:t>Secretaria Ejecutiva</w:t>
      </w:r>
      <w:proofErr w:type="gramEnd"/>
      <w:r w:rsidRPr="00D31E80">
        <w:rPr>
          <w:rFonts w:ascii="Century Gothic" w:hAnsi="Century Gothic" w:cstheme="minorHAnsi"/>
          <w:color w:val="000000" w:themeColor="text1"/>
          <w:sz w:val="22"/>
          <w:szCs w:val="22"/>
        </w:rPr>
        <w:t xml:space="preserve"> del Consejo de la Judicatura, quien da fe. </w:t>
      </w:r>
    </w:p>
    <w:p w14:paraId="71F6306B" w14:textId="77777777" w:rsidR="00440F28" w:rsidRDefault="00440F28" w:rsidP="00F84774">
      <w:pPr>
        <w:pStyle w:val="NormalWeb"/>
        <w:tabs>
          <w:tab w:val="left" w:pos="5387"/>
        </w:tabs>
        <w:spacing w:line="480" w:lineRule="auto"/>
        <w:jc w:val="both"/>
        <w:rPr>
          <w:rFonts w:ascii="Century Gothic" w:hAnsi="Century Gothic" w:cstheme="minorHAnsi"/>
          <w:color w:val="000000" w:themeColor="text1"/>
          <w:sz w:val="22"/>
          <w:szCs w:val="22"/>
        </w:rPr>
      </w:pPr>
    </w:p>
    <w:p w14:paraId="4A9367DA" w14:textId="77777777" w:rsidR="00AF5E5A" w:rsidRDefault="00AF5E5A" w:rsidP="00F84774">
      <w:pPr>
        <w:pStyle w:val="NormalWeb"/>
        <w:tabs>
          <w:tab w:val="left" w:pos="5387"/>
        </w:tabs>
        <w:spacing w:line="480" w:lineRule="auto"/>
        <w:jc w:val="both"/>
        <w:rPr>
          <w:rFonts w:ascii="Century Gothic" w:hAnsi="Century Gothic" w:cstheme="minorHAnsi"/>
          <w:color w:val="000000" w:themeColor="text1"/>
          <w:sz w:val="22"/>
          <w:szCs w:val="22"/>
        </w:rPr>
      </w:pPr>
    </w:p>
    <w:p w14:paraId="74B22B3C" w14:textId="77777777" w:rsidR="00AF5E5A" w:rsidRDefault="00AF5E5A" w:rsidP="00F84774">
      <w:pPr>
        <w:pStyle w:val="NormalWeb"/>
        <w:tabs>
          <w:tab w:val="left" w:pos="5387"/>
        </w:tabs>
        <w:spacing w:line="480" w:lineRule="auto"/>
        <w:jc w:val="both"/>
        <w:rPr>
          <w:rFonts w:ascii="Century Gothic" w:hAnsi="Century Gothic" w:cstheme="minorHAnsi"/>
          <w:color w:val="000000" w:themeColor="text1"/>
          <w:sz w:val="22"/>
          <w:szCs w:val="22"/>
        </w:rPr>
      </w:pPr>
    </w:p>
    <w:p w14:paraId="71A37A4D" w14:textId="77777777" w:rsidR="00AF5E5A" w:rsidRDefault="00AF5E5A" w:rsidP="00F84774">
      <w:pPr>
        <w:pStyle w:val="NormalWeb"/>
        <w:tabs>
          <w:tab w:val="left" w:pos="5387"/>
        </w:tabs>
        <w:spacing w:line="480" w:lineRule="auto"/>
        <w:jc w:val="both"/>
        <w:rPr>
          <w:rFonts w:ascii="Century Gothic" w:hAnsi="Century Gothic" w:cstheme="minorHAnsi"/>
          <w:color w:val="000000" w:themeColor="text1"/>
          <w:sz w:val="22"/>
          <w:szCs w:val="22"/>
        </w:rPr>
      </w:pPr>
    </w:p>
    <w:p w14:paraId="00B7BA71" w14:textId="77777777" w:rsidR="00F76F13" w:rsidRPr="00D31E80" w:rsidRDefault="00F76F13" w:rsidP="00F84774">
      <w:pPr>
        <w:pStyle w:val="NormalWeb"/>
        <w:tabs>
          <w:tab w:val="left" w:pos="5387"/>
        </w:tabs>
        <w:spacing w:line="480" w:lineRule="auto"/>
        <w:jc w:val="both"/>
        <w:rPr>
          <w:rFonts w:ascii="Century Gothic" w:hAnsi="Century Gothic" w:cstheme="minorHAnsi"/>
          <w:color w:val="000000" w:themeColor="text1"/>
          <w:sz w:val="22"/>
          <w:szCs w:val="22"/>
        </w:rPr>
      </w:pPr>
    </w:p>
    <w:p w14:paraId="0CAC6DD6" w14:textId="77777777" w:rsidR="00440F28" w:rsidRPr="00D31E80" w:rsidRDefault="00440F28" w:rsidP="00F84774">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Magistrada Mary Cruz Cortés Ornelas</w:t>
      </w:r>
    </w:p>
    <w:p w14:paraId="4DFE730C" w14:textId="77777777" w:rsidR="00440F28" w:rsidRPr="00D31E80" w:rsidRDefault="00440F28" w:rsidP="00F84774">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Presidenta del Tribunal Superior de Justicia</w:t>
      </w:r>
    </w:p>
    <w:p w14:paraId="35907810" w14:textId="77777777" w:rsidR="00440F28" w:rsidRDefault="00440F28" w:rsidP="00F84774">
      <w:pPr>
        <w:pStyle w:val="NormalWeb"/>
        <w:tabs>
          <w:tab w:val="left" w:pos="5387"/>
        </w:tabs>
        <w:spacing w:line="480" w:lineRule="auto"/>
        <w:jc w:val="center"/>
        <w:rPr>
          <w:rFonts w:ascii="Century Gothic" w:hAnsi="Century Gothic" w:cstheme="minorHAnsi"/>
          <w:color w:val="000000" w:themeColor="text1"/>
          <w:sz w:val="22"/>
          <w:szCs w:val="22"/>
        </w:rPr>
      </w:pPr>
      <w:r w:rsidRPr="00D31E80">
        <w:rPr>
          <w:rFonts w:ascii="Century Gothic" w:hAnsi="Century Gothic" w:cstheme="minorHAnsi"/>
          <w:color w:val="000000" w:themeColor="text1"/>
          <w:sz w:val="22"/>
          <w:szCs w:val="22"/>
        </w:rPr>
        <w:t>y del Consejo de la Judicatura del Estado de Tlaxcala</w:t>
      </w:r>
    </w:p>
    <w:p w14:paraId="53B52589" w14:textId="77777777" w:rsidR="00F76F13" w:rsidRDefault="00F76F13" w:rsidP="00F84774">
      <w:pPr>
        <w:pStyle w:val="NormalWeb"/>
        <w:tabs>
          <w:tab w:val="left" w:pos="5387"/>
        </w:tabs>
        <w:spacing w:line="480" w:lineRule="auto"/>
        <w:jc w:val="center"/>
        <w:rPr>
          <w:rFonts w:ascii="Century Gothic" w:hAnsi="Century Gothic" w:cstheme="minorHAnsi"/>
          <w:color w:val="000000" w:themeColor="text1"/>
          <w:sz w:val="22"/>
          <w:szCs w:val="22"/>
        </w:rPr>
      </w:pPr>
    </w:p>
    <w:p w14:paraId="7E8F85B3" w14:textId="77777777" w:rsidR="00F76F13" w:rsidRPr="00D31E80" w:rsidRDefault="00F76F13" w:rsidP="00F84774">
      <w:pPr>
        <w:pStyle w:val="NormalWeb"/>
        <w:tabs>
          <w:tab w:val="left" w:pos="5387"/>
        </w:tabs>
        <w:spacing w:line="480" w:lineRule="auto"/>
        <w:jc w:val="center"/>
        <w:rPr>
          <w:rFonts w:ascii="Century Gothic" w:hAnsi="Century Gothic" w:cstheme="minorHAnsi"/>
          <w:color w:val="000000" w:themeColor="text1"/>
          <w:sz w:val="22"/>
          <w:szCs w:val="22"/>
        </w:rPr>
      </w:pPr>
    </w:p>
    <w:p w14:paraId="025ADC73" w14:textId="6FAFECBB" w:rsidR="00440F28" w:rsidRPr="00D31E80" w:rsidRDefault="00AF5E5A" w:rsidP="00F84774">
      <w:pPr>
        <w:pStyle w:val="NormalWeb"/>
        <w:tabs>
          <w:tab w:val="left" w:pos="5387"/>
        </w:tabs>
        <w:jc w:val="both"/>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lastRenderedPageBreak/>
        <w:t xml:space="preserve">CONTINUACIÓN DEL </w:t>
      </w:r>
      <w:r w:rsidRPr="00D31E80">
        <w:rPr>
          <w:rFonts w:ascii="Century Gothic" w:hAnsi="Century Gothic"/>
          <w:b/>
        </w:rPr>
        <w:t xml:space="preserve">ACTA DE SESIÓN EXTRAORDINARIA PRIVADA DEL CONSEJO DE LA JUDICATURA DEL ESTADO DE TLAXCALA, CELEBRADA A </w:t>
      </w:r>
      <w:r w:rsidRPr="002E3F26">
        <w:rPr>
          <w:rFonts w:ascii="Century Gothic" w:hAnsi="Century Gothic" w:cstheme="minorHAnsi"/>
          <w:b/>
        </w:rPr>
        <w:t>LAS NUEVE HORAS DEL OCHO DE ENERO DE DOS MIL VEINTICUATRO</w:t>
      </w:r>
      <w:r>
        <w:rPr>
          <w:rFonts w:ascii="Century Gothic" w:hAnsi="Century Gothic" w:cstheme="minorHAnsi"/>
          <w:b/>
        </w:rPr>
        <w:t>.</w:t>
      </w:r>
    </w:p>
    <w:p w14:paraId="045A24F7" w14:textId="77777777" w:rsidR="00AF5E5A" w:rsidRDefault="00AF5E5A" w:rsidP="00F84774">
      <w:pPr>
        <w:pStyle w:val="NormalWeb"/>
        <w:tabs>
          <w:tab w:val="left" w:pos="5387"/>
        </w:tabs>
        <w:jc w:val="both"/>
        <w:rPr>
          <w:rFonts w:ascii="Century Gothic" w:hAnsi="Century Gothic" w:cstheme="minorHAnsi"/>
          <w:color w:val="000000" w:themeColor="text1"/>
          <w:sz w:val="22"/>
          <w:szCs w:val="22"/>
        </w:rPr>
      </w:pPr>
    </w:p>
    <w:p w14:paraId="34006412" w14:textId="77777777" w:rsidR="00AF5E5A" w:rsidRDefault="00AF5E5A" w:rsidP="00F84774">
      <w:pPr>
        <w:pStyle w:val="NormalWeb"/>
        <w:tabs>
          <w:tab w:val="left" w:pos="5387"/>
        </w:tabs>
        <w:jc w:val="both"/>
        <w:rPr>
          <w:rFonts w:ascii="Century Gothic" w:hAnsi="Century Gothic" w:cstheme="minorHAnsi"/>
          <w:color w:val="000000" w:themeColor="text1"/>
          <w:sz w:val="22"/>
          <w:szCs w:val="22"/>
        </w:rPr>
      </w:pPr>
    </w:p>
    <w:p w14:paraId="31521A4C" w14:textId="77777777" w:rsidR="00AF5E5A" w:rsidRDefault="00AF5E5A" w:rsidP="00F84774">
      <w:pPr>
        <w:pStyle w:val="NormalWeb"/>
        <w:tabs>
          <w:tab w:val="left" w:pos="5387"/>
        </w:tabs>
        <w:jc w:val="both"/>
        <w:rPr>
          <w:rFonts w:ascii="Century Gothic" w:hAnsi="Century Gothic" w:cstheme="minorHAnsi"/>
          <w:color w:val="000000" w:themeColor="text1"/>
          <w:sz w:val="22"/>
          <w:szCs w:val="22"/>
        </w:rPr>
      </w:pPr>
    </w:p>
    <w:p w14:paraId="46A01799" w14:textId="77777777" w:rsidR="00AF5E5A" w:rsidRPr="00D31E80" w:rsidRDefault="00AF5E5A" w:rsidP="00F84774">
      <w:pPr>
        <w:pStyle w:val="NormalWeb"/>
        <w:tabs>
          <w:tab w:val="left" w:pos="5387"/>
        </w:tabs>
        <w:jc w:val="both"/>
        <w:rPr>
          <w:rFonts w:ascii="Century Gothic" w:hAnsi="Century Gothic" w:cstheme="minorHAnsi"/>
          <w:color w:val="000000" w:themeColor="text1"/>
          <w:sz w:val="22"/>
          <w:szCs w:val="22"/>
        </w:rPr>
      </w:pPr>
    </w:p>
    <w:p w14:paraId="354ADF07" w14:textId="77777777" w:rsidR="00440F28" w:rsidRPr="00D31E80" w:rsidRDefault="00440F28" w:rsidP="00F84774">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440F28" w:rsidRPr="00D31E80" w14:paraId="1D1C88A7" w14:textId="77777777" w:rsidTr="003C4356">
        <w:trPr>
          <w:trHeight w:val="317"/>
        </w:trPr>
        <w:tc>
          <w:tcPr>
            <w:tcW w:w="4111" w:type="dxa"/>
          </w:tcPr>
          <w:p w14:paraId="145AD4E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 xml:space="preserve">Mtro. Víctor Hugo </w:t>
            </w:r>
            <w:proofErr w:type="spellStart"/>
            <w:r w:rsidRPr="00D31E80">
              <w:rPr>
                <w:rFonts w:ascii="Century Gothic" w:hAnsi="Century Gothic" w:cstheme="minorHAnsi"/>
                <w:color w:val="000000" w:themeColor="text1"/>
              </w:rPr>
              <w:t>Corichi</w:t>
            </w:r>
            <w:proofErr w:type="spellEnd"/>
            <w:r w:rsidRPr="00D31E80">
              <w:rPr>
                <w:rFonts w:ascii="Century Gothic" w:hAnsi="Century Gothic" w:cstheme="minorHAnsi"/>
                <w:color w:val="000000" w:themeColor="text1"/>
              </w:rPr>
              <w:t xml:space="preserve"> Méndez</w:t>
            </w:r>
          </w:p>
          <w:p w14:paraId="7BA76993"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Integrante del Consejo de la Judicatura del Estado de Tlaxcala</w:t>
            </w:r>
          </w:p>
        </w:tc>
        <w:tc>
          <w:tcPr>
            <w:tcW w:w="713" w:type="dxa"/>
          </w:tcPr>
          <w:p w14:paraId="608A38AB" w14:textId="77777777" w:rsidR="00440F28" w:rsidRPr="00D31E80" w:rsidRDefault="00440F28" w:rsidP="00F84774">
            <w:pPr>
              <w:tabs>
                <w:tab w:val="left" w:pos="5387"/>
                <w:tab w:val="left" w:pos="5954"/>
              </w:tabs>
              <w:spacing w:after="0" w:line="240" w:lineRule="auto"/>
              <w:jc w:val="both"/>
              <w:rPr>
                <w:rFonts w:ascii="Century Gothic" w:hAnsi="Century Gothic" w:cstheme="minorHAnsi"/>
                <w:color w:val="000000" w:themeColor="text1"/>
              </w:rPr>
            </w:pPr>
          </w:p>
          <w:p w14:paraId="31ACD329" w14:textId="77777777" w:rsidR="00440F28" w:rsidRPr="00D31E80" w:rsidRDefault="00440F28" w:rsidP="00F84774">
            <w:pPr>
              <w:tabs>
                <w:tab w:val="left" w:pos="5387"/>
                <w:tab w:val="left" w:pos="5954"/>
              </w:tabs>
              <w:spacing w:after="0" w:line="240" w:lineRule="auto"/>
              <w:jc w:val="both"/>
              <w:rPr>
                <w:rFonts w:ascii="Century Gothic" w:hAnsi="Century Gothic" w:cstheme="minorHAnsi"/>
                <w:color w:val="000000" w:themeColor="text1"/>
              </w:rPr>
            </w:pPr>
          </w:p>
          <w:p w14:paraId="4E2D99F8" w14:textId="77777777" w:rsidR="00440F28" w:rsidRPr="00D31E80" w:rsidRDefault="00440F28" w:rsidP="00F84774">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4678A346"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Lcda. Violeta Fernández Vázquez Integrante del Consejo de la Judicatura del Estado de Tlaxcala</w:t>
            </w:r>
          </w:p>
        </w:tc>
      </w:tr>
    </w:tbl>
    <w:p w14:paraId="6AB3286F" w14:textId="77777777" w:rsidR="00440F28" w:rsidRPr="00D31E80" w:rsidRDefault="00440F28" w:rsidP="00F84774">
      <w:pPr>
        <w:pStyle w:val="NormalWeb"/>
        <w:tabs>
          <w:tab w:val="left" w:pos="5387"/>
        </w:tabs>
        <w:jc w:val="both"/>
        <w:rPr>
          <w:rFonts w:ascii="Century Gothic" w:hAnsi="Century Gothic" w:cstheme="minorHAnsi"/>
          <w:color w:val="000000" w:themeColor="text1"/>
          <w:sz w:val="22"/>
          <w:szCs w:val="22"/>
        </w:rPr>
      </w:pPr>
    </w:p>
    <w:p w14:paraId="76232C3F" w14:textId="77777777" w:rsidR="00440F28" w:rsidRPr="00D31E80" w:rsidRDefault="00440F28" w:rsidP="00F84774">
      <w:pPr>
        <w:pStyle w:val="NormalWeb"/>
        <w:tabs>
          <w:tab w:val="left" w:pos="5387"/>
        </w:tabs>
        <w:jc w:val="both"/>
        <w:rPr>
          <w:rFonts w:ascii="Century Gothic" w:hAnsi="Century Gothic" w:cstheme="minorHAnsi"/>
          <w:color w:val="000000" w:themeColor="text1"/>
          <w:sz w:val="22"/>
          <w:szCs w:val="22"/>
        </w:rPr>
      </w:pPr>
    </w:p>
    <w:p w14:paraId="0970FA81" w14:textId="3BC394F3" w:rsidR="00440F28" w:rsidRPr="00D31E80" w:rsidRDefault="00440F28" w:rsidP="00F84774">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440F28" w:rsidRPr="00D31E80" w14:paraId="24637C0D" w14:textId="77777777" w:rsidTr="003C4356">
        <w:trPr>
          <w:trHeight w:val="317"/>
        </w:trPr>
        <w:tc>
          <w:tcPr>
            <w:tcW w:w="3823" w:type="dxa"/>
          </w:tcPr>
          <w:p w14:paraId="4E46DF5C"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1ED174E3"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4E317E47"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5BC65517"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62BB3164"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4262A198"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Mtra. Edith Alejandra Segura Payán</w:t>
            </w:r>
          </w:p>
          <w:p w14:paraId="5CDE1D02"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Integrante del Consejo de la Judicatura del Estado de Tlaxcala</w:t>
            </w:r>
          </w:p>
        </w:tc>
        <w:tc>
          <w:tcPr>
            <w:tcW w:w="283" w:type="dxa"/>
          </w:tcPr>
          <w:p w14:paraId="500BB8E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6CC26F2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7A30270D"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24571AE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3CB0E405"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36B91887"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75EEC11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 xml:space="preserve">Lcdo. Rey David González </w:t>
            </w:r>
            <w:proofErr w:type="spellStart"/>
            <w:r w:rsidRPr="00D31E80">
              <w:rPr>
                <w:rFonts w:ascii="Century Gothic" w:hAnsi="Century Gothic" w:cstheme="minorHAnsi"/>
                <w:color w:val="000000" w:themeColor="text1"/>
              </w:rPr>
              <w:t>González</w:t>
            </w:r>
            <w:proofErr w:type="spellEnd"/>
          </w:p>
          <w:p w14:paraId="63738013"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Integrante del Consejo de la Judicatura del Estado de Tlaxcala</w:t>
            </w:r>
          </w:p>
          <w:p w14:paraId="6105538F"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tc>
      </w:tr>
      <w:tr w:rsidR="00440F28" w:rsidRPr="00D31E80" w14:paraId="23D7D550" w14:textId="77777777" w:rsidTr="003C4356">
        <w:trPr>
          <w:trHeight w:val="317"/>
        </w:trPr>
        <w:tc>
          <w:tcPr>
            <w:tcW w:w="3823" w:type="dxa"/>
          </w:tcPr>
          <w:p w14:paraId="179AD62B"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2A16E220"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tc>
        <w:tc>
          <w:tcPr>
            <w:tcW w:w="3969" w:type="dxa"/>
          </w:tcPr>
          <w:p w14:paraId="4AEDA96F"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1A89EFED"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38C62074"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tc>
      </w:tr>
      <w:tr w:rsidR="00440F28" w:rsidRPr="00D31E80" w14:paraId="6902F76F" w14:textId="77777777" w:rsidTr="003C4356">
        <w:trPr>
          <w:trHeight w:val="317"/>
        </w:trPr>
        <w:tc>
          <w:tcPr>
            <w:tcW w:w="8075" w:type="dxa"/>
            <w:gridSpan w:val="3"/>
          </w:tcPr>
          <w:p w14:paraId="2A1F295E"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0882C3AF"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1B99BD75"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r w:rsidRPr="00D31E80">
              <w:rPr>
                <w:rFonts w:ascii="Century Gothic" w:hAnsi="Century Gothic" w:cstheme="minorHAnsi"/>
                <w:b/>
                <w:bCs/>
                <w:color w:val="000000" w:themeColor="text1"/>
              </w:rPr>
              <w:t>DOY FE</w:t>
            </w:r>
          </w:p>
          <w:p w14:paraId="740603C6"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25CBADB4"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11D3A617"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6FA56B29"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b/>
                <w:bCs/>
                <w:color w:val="000000" w:themeColor="text1"/>
              </w:rPr>
            </w:pPr>
          </w:p>
          <w:p w14:paraId="380D0034"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p>
          <w:p w14:paraId="65CD8B8D"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 xml:space="preserve">Lcda. </w:t>
            </w:r>
            <w:proofErr w:type="spellStart"/>
            <w:r w:rsidRPr="00D31E80">
              <w:rPr>
                <w:rFonts w:ascii="Century Gothic" w:hAnsi="Century Gothic" w:cstheme="minorHAnsi"/>
                <w:color w:val="000000" w:themeColor="text1"/>
              </w:rPr>
              <w:t>Midory</w:t>
            </w:r>
            <w:proofErr w:type="spellEnd"/>
            <w:r w:rsidRPr="00D31E80">
              <w:rPr>
                <w:rFonts w:ascii="Century Gothic" w:hAnsi="Century Gothic" w:cstheme="minorHAnsi"/>
                <w:color w:val="000000" w:themeColor="text1"/>
              </w:rPr>
              <w:t xml:space="preserve"> Castro Bañuelos</w:t>
            </w:r>
          </w:p>
          <w:p w14:paraId="196F9710" w14:textId="77777777" w:rsidR="00440F28" w:rsidRPr="00D31E80" w:rsidRDefault="00440F28" w:rsidP="00F84774">
            <w:pPr>
              <w:tabs>
                <w:tab w:val="left" w:pos="5387"/>
                <w:tab w:val="left" w:pos="5954"/>
              </w:tabs>
              <w:spacing w:after="0" w:line="240" w:lineRule="auto"/>
              <w:jc w:val="center"/>
              <w:rPr>
                <w:rFonts w:ascii="Century Gothic" w:hAnsi="Century Gothic" w:cstheme="minorHAnsi"/>
                <w:color w:val="000000" w:themeColor="text1"/>
              </w:rPr>
            </w:pPr>
            <w:r w:rsidRPr="00D31E80">
              <w:rPr>
                <w:rFonts w:ascii="Century Gothic" w:hAnsi="Century Gothic" w:cstheme="minorHAnsi"/>
                <w:color w:val="000000" w:themeColor="text1"/>
              </w:rPr>
              <w:t>Secretaria Ejecutiva del Consejo de la Judicatura del Estado de Tlaxcala.</w:t>
            </w:r>
          </w:p>
        </w:tc>
      </w:tr>
    </w:tbl>
    <w:p w14:paraId="31DB4720" w14:textId="77777777" w:rsidR="00440F28" w:rsidRPr="00D31E80" w:rsidRDefault="00440F28" w:rsidP="00F84774">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6B9C6081" w14:textId="7E9220D7" w:rsidR="00D07C4A" w:rsidRPr="00D31E80" w:rsidRDefault="00D07C4A" w:rsidP="00F84774">
      <w:pPr>
        <w:spacing w:after="0" w:line="480" w:lineRule="auto"/>
        <w:jc w:val="both"/>
        <w:rPr>
          <w:rFonts w:ascii="Century Gothic" w:hAnsi="Century Gothic"/>
          <w:color w:val="000000"/>
        </w:rPr>
      </w:pPr>
    </w:p>
    <w:p w14:paraId="5E435068" w14:textId="77777777" w:rsidR="00F84774" w:rsidRPr="00D31E80" w:rsidRDefault="00F84774">
      <w:pPr>
        <w:spacing w:after="0" w:line="480" w:lineRule="auto"/>
        <w:jc w:val="both"/>
        <w:rPr>
          <w:rFonts w:ascii="Century Gothic" w:hAnsi="Century Gothic"/>
          <w:color w:val="000000"/>
        </w:rPr>
      </w:pPr>
    </w:p>
    <w:sectPr w:rsidR="00F84774" w:rsidRPr="00D31E80" w:rsidSect="00014C40">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123" w14:textId="77777777" w:rsidR="00014C40" w:rsidRDefault="00014C40">
      <w:pPr>
        <w:spacing w:after="0" w:line="240" w:lineRule="auto"/>
      </w:pPr>
      <w:r>
        <w:separator/>
      </w:r>
    </w:p>
  </w:endnote>
  <w:endnote w:type="continuationSeparator" w:id="0">
    <w:p w14:paraId="359FB7FD" w14:textId="77777777" w:rsidR="00014C40" w:rsidRDefault="0001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BD6264" w:rsidRDefault="00BD6264">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BD6264" w:rsidRDefault="00BD6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E1CB" w14:textId="77777777" w:rsidR="00014C40" w:rsidRDefault="00014C40">
      <w:pPr>
        <w:spacing w:after="0" w:line="240" w:lineRule="auto"/>
      </w:pPr>
      <w:r>
        <w:separator/>
      </w:r>
    </w:p>
  </w:footnote>
  <w:footnote w:type="continuationSeparator" w:id="0">
    <w:p w14:paraId="077F2DA7" w14:textId="77777777" w:rsidR="00014C40" w:rsidRDefault="0001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6D7FCCEE" w14:textId="2D29F1B9" w:rsidR="00BD6264" w:rsidRPr="00D05D71" w:rsidRDefault="00BD6264" w:rsidP="00D05D71">
        <w:pPr>
          <w:spacing w:after="0" w:line="480" w:lineRule="auto"/>
          <w:ind w:left="708" w:firstLine="708"/>
          <w:jc w:val="right"/>
          <w:rPr>
            <w:sz w:val="30"/>
            <w:szCs w:val="30"/>
          </w:rPr>
        </w:pPr>
        <w:r>
          <w:rPr>
            <w:rFonts w:asciiTheme="minorHAnsi" w:hAnsiTheme="minorHAnsi" w:cstheme="minorHAnsi"/>
            <w:b/>
            <w:sz w:val="30"/>
            <w:szCs w:val="30"/>
          </w:rPr>
          <w:t xml:space="preserve">                                     </w:t>
        </w:r>
        <w:bookmarkStart w:id="16" w:name="_Hlk93306781"/>
        <w:bookmarkStart w:id="17"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01</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BD6264" w:rsidRDefault="00BD6264"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BD6264" w:rsidRDefault="00BD6264"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6"/>
        <w:bookmarkEnd w:id="17"/>
        <w:r>
          <w:rPr>
            <w:rFonts w:asciiTheme="minorHAnsi" w:hAnsiTheme="minorHAnsi" w:cstheme="minorHAnsi"/>
            <w:b/>
          </w:rPr>
          <w:t xml:space="preserve">4 EXTRAORDINARIA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063"/>
    <w:multiLevelType w:val="hybridMultilevel"/>
    <w:tmpl w:val="833E4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700C8"/>
    <w:multiLevelType w:val="hybridMultilevel"/>
    <w:tmpl w:val="D67613BA"/>
    <w:lvl w:ilvl="0" w:tplc="09544E12">
      <w:start w:val="1"/>
      <w:numFmt w:val="upperRoman"/>
      <w:lvlText w:val="%1."/>
      <w:lvlJc w:val="left"/>
      <w:pPr>
        <w:ind w:left="1920" w:hanging="360"/>
      </w:pPr>
      <w:rPr>
        <w:rFonts w:ascii="Century Gothic" w:eastAsiaTheme="minorHAnsi" w:hAnsi="Century Gothic" w:cstheme="minorHAnsi"/>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02D094F"/>
    <w:multiLevelType w:val="hybridMultilevel"/>
    <w:tmpl w:val="C498B572"/>
    <w:lvl w:ilvl="0" w:tplc="0AFCADBE">
      <w:start w:val="1"/>
      <w:numFmt w:val="decimal"/>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052D"/>
    <w:multiLevelType w:val="hybridMultilevel"/>
    <w:tmpl w:val="0C7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4F42D7"/>
    <w:multiLevelType w:val="hybridMultilevel"/>
    <w:tmpl w:val="0FA6BE6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EB269D"/>
    <w:multiLevelType w:val="hybridMultilevel"/>
    <w:tmpl w:val="0D84D938"/>
    <w:lvl w:ilvl="0" w:tplc="35D6A388">
      <w:start w:val="1"/>
      <w:numFmt w:val="decimal"/>
      <w:lvlText w:val="%1."/>
      <w:lvlJc w:val="left"/>
      <w:pPr>
        <w:ind w:left="720" w:hanging="360"/>
      </w:pPr>
      <w:rPr>
        <w:rFonts w:eastAsia="Batang" w:cs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641894"/>
    <w:multiLevelType w:val="hybridMultilevel"/>
    <w:tmpl w:val="C498B572"/>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6E0369"/>
    <w:multiLevelType w:val="hybridMultilevel"/>
    <w:tmpl w:val="5002B06A"/>
    <w:lvl w:ilvl="0" w:tplc="11BCDC8A">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E6013"/>
    <w:multiLevelType w:val="hybridMultilevel"/>
    <w:tmpl w:val="9C32C718"/>
    <w:lvl w:ilvl="0" w:tplc="582C1F10">
      <w:start w:val="1"/>
      <w:numFmt w:val="decimal"/>
      <w:lvlText w:val="%1."/>
      <w:lvlJc w:val="left"/>
      <w:pPr>
        <w:ind w:left="720" w:hanging="360"/>
      </w:pPr>
      <w:rPr>
        <w:rFonts w:ascii="Century Gothic" w:eastAsia="Calibri" w:hAnsi="Century Gothic"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146757"/>
    <w:multiLevelType w:val="hybridMultilevel"/>
    <w:tmpl w:val="EFFC29BE"/>
    <w:lvl w:ilvl="0" w:tplc="31641D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448905C9"/>
    <w:multiLevelType w:val="hybridMultilevel"/>
    <w:tmpl w:val="3C70165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4B5533D2"/>
    <w:multiLevelType w:val="hybridMultilevel"/>
    <w:tmpl w:val="D89C9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BC3327"/>
    <w:multiLevelType w:val="hybridMultilevel"/>
    <w:tmpl w:val="08F2728E"/>
    <w:lvl w:ilvl="0" w:tplc="FFFFFFFF">
      <w:start w:val="1"/>
      <w:numFmt w:val="decimal"/>
      <w:lvlText w:val="%1."/>
      <w:lvlJc w:val="left"/>
      <w:pPr>
        <w:ind w:left="1065" w:hanging="360"/>
      </w:pPr>
      <w:rPr>
        <w:rFonts w:cstheme="minorHAnsi" w:hint="default"/>
        <w:color w:val="auto"/>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3" w15:restartNumberingAfterBreak="0">
    <w:nsid w:val="4D0C16B8"/>
    <w:multiLevelType w:val="hybridMultilevel"/>
    <w:tmpl w:val="7EA86A62"/>
    <w:lvl w:ilvl="0" w:tplc="080A0001">
      <w:start w:val="1"/>
      <w:numFmt w:val="bullet"/>
      <w:lvlText w:val=""/>
      <w:lvlJc w:val="left"/>
      <w:pPr>
        <w:ind w:left="1551" w:hanging="360"/>
      </w:pPr>
      <w:rPr>
        <w:rFonts w:ascii="Symbol" w:hAnsi="Symbol" w:hint="default"/>
      </w:rPr>
    </w:lvl>
    <w:lvl w:ilvl="1" w:tplc="080A0003" w:tentative="1">
      <w:start w:val="1"/>
      <w:numFmt w:val="bullet"/>
      <w:lvlText w:val="o"/>
      <w:lvlJc w:val="left"/>
      <w:pPr>
        <w:ind w:left="2271" w:hanging="360"/>
      </w:pPr>
      <w:rPr>
        <w:rFonts w:ascii="Courier New" w:hAnsi="Courier New" w:cs="Courier New" w:hint="default"/>
      </w:rPr>
    </w:lvl>
    <w:lvl w:ilvl="2" w:tplc="080A0005" w:tentative="1">
      <w:start w:val="1"/>
      <w:numFmt w:val="bullet"/>
      <w:lvlText w:val=""/>
      <w:lvlJc w:val="left"/>
      <w:pPr>
        <w:ind w:left="2991" w:hanging="360"/>
      </w:pPr>
      <w:rPr>
        <w:rFonts w:ascii="Wingdings" w:hAnsi="Wingdings" w:hint="default"/>
      </w:rPr>
    </w:lvl>
    <w:lvl w:ilvl="3" w:tplc="080A0001" w:tentative="1">
      <w:start w:val="1"/>
      <w:numFmt w:val="bullet"/>
      <w:lvlText w:val=""/>
      <w:lvlJc w:val="left"/>
      <w:pPr>
        <w:ind w:left="3711" w:hanging="360"/>
      </w:pPr>
      <w:rPr>
        <w:rFonts w:ascii="Symbol" w:hAnsi="Symbol" w:hint="default"/>
      </w:rPr>
    </w:lvl>
    <w:lvl w:ilvl="4" w:tplc="080A0003" w:tentative="1">
      <w:start w:val="1"/>
      <w:numFmt w:val="bullet"/>
      <w:lvlText w:val="o"/>
      <w:lvlJc w:val="left"/>
      <w:pPr>
        <w:ind w:left="4431" w:hanging="360"/>
      </w:pPr>
      <w:rPr>
        <w:rFonts w:ascii="Courier New" w:hAnsi="Courier New" w:cs="Courier New" w:hint="default"/>
      </w:rPr>
    </w:lvl>
    <w:lvl w:ilvl="5" w:tplc="080A0005" w:tentative="1">
      <w:start w:val="1"/>
      <w:numFmt w:val="bullet"/>
      <w:lvlText w:val=""/>
      <w:lvlJc w:val="left"/>
      <w:pPr>
        <w:ind w:left="5151" w:hanging="360"/>
      </w:pPr>
      <w:rPr>
        <w:rFonts w:ascii="Wingdings" w:hAnsi="Wingdings" w:hint="default"/>
      </w:rPr>
    </w:lvl>
    <w:lvl w:ilvl="6" w:tplc="080A0001" w:tentative="1">
      <w:start w:val="1"/>
      <w:numFmt w:val="bullet"/>
      <w:lvlText w:val=""/>
      <w:lvlJc w:val="left"/>
      <w:pPr>
        <w:ind w:left="5871" w:hanging="360"/>
      </w:pPr>
      <w:rPr>
        <w:rFonts w:ascii="Symbol" w:hAnsi="Symbol" w:hint="default"/>
      </w:rPr>
    </w:lvl>
    <w:lvl w:ilvl="7" w:tplc="080A0003" w:tentative="1">
      <w:start w:val="1"/>
      <w:numFmt w:val="bullet"/>
      <w:lvlText w:val="o"/>
      <w:lvlJc w:val="left"/>
      <w:pPr>
        <w:ind w:left="6591" w:hanging="360"/>
      </w:pPr>
      <w:rPr>
        <w:rFonts w:ascii="Courier New" w:hAnsi="Courier New" w:cs="Courier New" w:hint="default"/>
      </w:rPr>
    </w:lvl>
    <w:lvl w:ilvl="8" w:tplc="080A0005" w:tentative="1">
      <w:start w:val="1"/>
      <w:numFmt w:val="bullet"/>
      <w:lvlText w:val=""/>
      <w:lvlJc w:val="left"/>
      <w:pPr>
        <w:ind w:left="7311" w:hanging="360"/>
      </w:pPr>
      <w:rPr>
        <w:rFonts w:ascii="Wingdings" w:hAnsi="Wingdings" w:hint="default"/>
      </w:rPr>
    </w:lvl>
  </w:abstractNum>
  <w:abstractNum w:abstractNumId="14" w15:restartNumberingAfterBreak="0">
    <w:nsid w:val="4FCA4137"/>
    <w:multiLevelType w:val="hybridMultilevel"/>
    <w:tmpl w:val="B1C2D330"/>
    <w:lvl w:ilvl="0" w:tplc="9312C1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575F19C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EA684E"/>
    <w:multiLevelType w:val="hybridMultilevel"/>
    <w:tmpl w:val="9E3E307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891D77"/>
    <w:multiLevelType w:val="hybridMultilevel"/>
    <w:tmpl w:val="140E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C00FB9"/>
    <w:multiLevelType w:val="hybridMultilevel"/>
    <w:tmpl w:val="9E3E307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CA2661"/>
    <w:multiLevelType w:val="hybridMultilevel"/>
    <w:tmpl w:val="E0F25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A66845"/>
    <w:multiLevelType w:val="hybridMultilevel"/>
    <w:tmpl w:val="44001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C72CF1"/>
    <w:multiLevelType w:val="hybridMultilevel"/>
    <w:tmpl w:val="C498B572"/>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375934"/>
    <w:multiLevelType w:val="multilevel"/>
    <w:tmpl w:val="A1444B28"/>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920"/>
        </w:tabs>
        <w:ind w:left="1920" w:hanging="360"/>
      </w:pPr>
      <w:rPr>
        <w:rFonts w:ascii="Century Gothic" w:eastAsia="Calibri"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Times New Roman"/>
      </w:rPr>
    </w:lvl>
    <w:lvl w:ilvl="3">
      <w:start w:val="1"/>
      <w:numFmt w:val="decimal"/>
      <w:lvlText w:val="%4."/>
      <w:lvlJc w:val="left"/>
      <w:pPr>
        <w:tabs>
          <w:tab w:val="num" w:pos="1211"/>
        </w:tabs>
        <w:ind w:left="1211" w:hanging="360"/>
      </w:pPr>
      <w:rPr>
        <w:rFonts w:ascii="Century Gothic" w:eastAsia="Times New Roman" w:hAnsi="Century Gothic" w:cs="Times New Roman"/>
        <w:b w:val="0"/>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1471861">
    <w:abstractNumId w:val="1"/>
  </w:num>
  <w:num w:numId="2" w16cid:durableId="1012684890">
    <w:abstractNumId w:val="20"/>
  </w:num>
  <w:num w:numId="3" w16cid:durableId="638145714">
    <w:abstractNumId w:val="4"/>
  </w:num>
  <w:num w:numId="4" w16cid:durableId="474877597">
    <w:abstractNumId w:val="19"/>
  </w:num>
  <w:num w:numId="5" w16cid:durableId="468134898">
    <w:abstractNumId w:val="13"/>
  </w:num>
  <w:num w:numId="6" w16cid:durableId="91904702">
    <w:abstractNumId w:val="12"/>
  </w:num>
  <w:num w:numId="7" w16cid:durableId="1751583434">
    <w:abstractNumId w:val="11"/>
  </w:num>
  <w:num w:numId="8" w16cid:durableId="1801797688">
    <w:abstractNumId w:val="3"/>
  </w:num>
  <w:num w:numId="9" w16cid:durableId="1029256110">
    <w:abstractNumId w:val="5"/>
  </w:num>
  <w:num w:numId="10" w16cid:durableId="1601257762">
    <w:abstractNumId w:val="17"/>
  </w:num>
  <w:num w:numId="11" w16cid:durableId="1884559753">
    <w:abstractNumId w:val="16"/>
  </w:num>
  <w:num w:numId="12" w16cid:durableId="597637507">
    <w:abstractNumId w:val="18"/>
  </w:num>
  <w:num w:numId="13" w16cid:durableId="667096618">
    <w:abstractNumId w:val="22"/>
  </w:num>
  <w:num w:numId="14" w16cid:durableId="2083869563">
    <w:abstractNumId w:val="2"/>
  </w:num>
  <w:num w:numId="15" w16cid:durableId="863831347">
    <w:abstractNumId w:val="6"/>
  </w:num>
  <w:num w:numId="16" w16cid:durableId="386806566">
    <w:abstractNumId w:val="21"/>
  </w:num>
  <w:num w:numId="17" w16cid:durableId="1721437433">
    <w:abstractNumId w:val="10"/>
  </w:num>
  <w:num w:numId="18" w16cid:durableId="652022611">
    <w:abstractNumId w:val="8"/>
  </w:num>
  <w:num w:numId="19" w16cid:durableId="829562167">
    <w:abstractNumId w:val="9"/>
  </w:num>
  <w:num w:numId="20" w16cid:durableId="1016345275">
    <w:abstractNumId w:val="15"/>
  </w:num>
  <w:num w:numId="21" w16cid:durableId="1130319149">
    <w:abstractNumId w:val="14"/>
  </w:num>
  <w:num w:numId="22" w16cid:durableId="248975287">
    <w:abstractNumId w:val="7"/>
  </w:num>
  <w:num w:numId="23" w16cid:durableId="179224030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067"/>
    <w:rsid w:val="0000415B"/>
    <w:rsid w:val="00004957"/>
    <w:rsid w:val="00007B76"/>
    <w:rsid w:val="0001267F"/>
    <w:rsid w:val="00012711"/>
    <w:rsid w:val="00012F24"/>
    <w:rsid w:val="000134A5"/>
    <w:rsid w:val="0001379C"/>
    <w:rsid w:val="00014360"/>
    <w:rsid w:val="00014C40"/>
    <w:rsid w:val="000152A5"/>
    <w:rsid w:val="000172BC"/>
    <w:rsid w:val="00020DB6"/>
    <w:rsid w:val="000225C4"/>
    <w:rsid w:val="00022834"/>
    <w:rsid w:val="000239D3"/>
    <w:rsid w:val="00024BD0"/>
    <w:rsid w:val="00024DA3"/>
    <w:rsid w:val="0002501C"/>
    <w:rsid w:val="000260C3"/>
    <w:rsid w:val="0002618A"/>
    <w:rsid w:val="0002659B"/>
    <w:rsid w:val="00026ADF"/>
    <w:rsid w:val="00026E5E"/>
    <w:rsid w:val="00030483"/>
    <w:rsid w:val="00032083"/>
    <w:rsid w:val="000327B6"/>
    <w:rsid w:val="00032B2A"/>
    <w:rsid w:val="00040682"/>
    <w:rsid w:val="000406AD"/>
    <w:rsid w:val="0004193C"/>
    <w:rsid w:val="00042184"/>
    <w:rsid w:val="0004314C"/>
    <w:rsid w:val="0004613E"/>
    <w:rsid w:val="000465B1"/>
    <w:rsid w:val="00050311"/>
    <w:rsid w:val="00053158"/>
    <w:rsid w:val="00054921"/>
    <w:rsid w:val="00054A44"/>
    <w:rsid w:val="0005626A"/>
    <w:rsid w:val="00057BE4"/>
    <w:rsid w:val="0006092C"/>
    <w:rsid w:val="000609DF"/>
    <w:rsid w:val="00062925"/>
    <w:rsid w:val="000634E0"/>
    <w:rsid w:val="00063737"/>
    <w:rsid w:val="00065E03"/>
    <w:rsid w:val="00067F03"/>
    <w:rsid w:val="00070E4F"/>
    <w:rsid w:val="00070F93"/>
    <w:rsid w:val="000715C4"/>
    <w:rsid w:val="0007215E"/>
    <w:rsid w:val="00073F0F"/>
    <w:rsid w:val="000740AF"/>
    <w:rsid w:val="00074D89"/>
    <w:rsid w:val="00075FCE"/>
    <w:rsid w:val="00077FFA"/>
    <w:rsid w:val="00083776"/>
    <w:rsid w:val="00083CA1"/>
    <w:rsid w:val="00084544"/>
    <w:rsid w:val="00084CB8"/>
    <w:rsid w:val="00085486"/>
    <w:rsid w:val="000865BA"/>
    <w:rsid w:val="00086E40"/>
    <w:rsid w:val="00090005"/>
    <w:rsid w:val="000900AB"/>
    <w:rsid w:val="00090916"/>
    <w:rsid w:val="00091B8A"/>
    <w:rsid w:val="00092485"/>
    <w:rsid w:val="00092590"/>
    <w:rsid w:val="000934DD"/>
    <w:rsid w:val="0009399A"/>
    <w:rsid w:val="00094260"/>
    <w:rsid w:val="000956EC"/>
    <w:rsid w:val="000956ED"/>
    <w:rsid w:val="00096CD4"/>
    <w:rsid w:val="00096FEB"/>
    <w:rsid w:val="000A6149"/>
    <w:rsid w:val="000A7DA7"/>
    <w:rsid w:val="000B28FF"/>
    <w:rsid w:val="000B4505"/>
    <w:rsid w:val="000B5E19"/>
    <w:rsid w:val="000B5FFC"/>
    <w:rsid w:val="000B6739"/>
    <w:rsid w:val="000B7410"/>
    <w:rsid w:val="000C0039"/>
    <w:rsid w:val="000C0869"/>
    <w:rsid w:val="000C1E11"/>
    <w:rsid w:val="000C1E39"/>
    <w:rsid w:val="000C288A"/>
    <w:rsid w:val="000C5FB7"/>
    <w:rsid w:val="000C6BF5"/>
    <w:rsid w:val="000C79E9"/>
    <w:rsid w:val="000D4323"/>
    <w:rsid w:val="000D4CCC"/>
    <w:rsid w:val="000D685B"/>
    <w:rsid w:val="000D6915"/>
    <w:rsid w:val="000E0118"/>
    <w:rsid w:val="000E367D"/>
    <w:rsid w:val="000E5A9D"/>
    <w:rsid w:val="000E69B4"/>
    <w:rsid w:val="000E6A64"/>
    <w:rsid w:val="000E7908"/>
    <w:rsid w:val="000F0BBF"/>
    <w:rsid w:val="000F153F"/>
    <w:rsid w:val="000F253B"/>
    <w:rsid w:val="000F2820"/>
    <w:rsid w:val="000F2F75"/>
    <w:rsid w:val="000F345B"/>
    <w:rsid w:val="000F3F58"/>
    <w:rsid w:val="00100F16"/>
    <w:rsid w:val="00102B8A"/>
    <w:rsid w:val="00103912"/>
    <w:rsid w:val="00104857"/>
    <w:rsid w:val="00105103"/>
    <w:rsid w:val="001073E1"/>
    <w:rsid w:val="001078AF"/>
    <w:rsid w:val="00110AF9"/>
    <w:rsid w:val="00110CB6"/>
    <w:rsid w:val="001131D7"/>
    <w:rsid w:val="00113E39"/>
    <w:rsid w:val="00115DCA"/>
    <w:rsid w:val="00123294"/>
    <w:rsid w:val="00124497"/>
    <w:rsid w:val="00125A68"/>
    <w:rsid w:val="00125ADC"/>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262"/>
    <w:rsid w:val="00170569"/>
    <w:rsid w:val="00170961"/>
    <w:rsid w:val="00170F58"/>
    <w:rsid w:val="00171065"/>
    <w:rsid w:val="00172388"/>
    <w:rsid w:val="001731A4"/>
    <w:rsid w:val="00174A94"/>
    <w:rsid w:val="001814AC"/>
    <w:rsid w:val="001823B0"/>
    <w:rsid w:val="00182AA8"/>
    <w:rsid w:val="00182D5F"/>
    <w:rsid w:val="001855D0"/>
    <w:rsid w:val="001860A6"/>
    <w:rsid w:val="00187978"/>
    <w:rsid w:val="00187DBE"/>
    <w:rsid w:val="0019120D"/>
    <w:rsid w:val="001921CA"/>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ECA"/>
    <w:rsid w:val="001A7FF4"/>
    <w:rsid w:val="001B30DC"/>
    <w:rsid w:val="001B5501"/>
    <w:rsid w:val="001B562D"/>
    <w:rsid w:val="001C0D1C"/>
    <w:rsid w:val="001C1490"/>
    <w:rsid w:val="001C1AC1"/>
    <w:rsid w:val="001C1D61"/>
    <w:rsid w:val="001C3647"/>
    <w:rsid w:val="001C4614"/>
    <w:rsid w:val="001C4B57"/>
    <w:rsid w:val="001C5910"/>
    <w:rsid w:val="001C5E90"/>
    <w:rsid w:val="001C6842"/>
    <w:rsid w:val="001C7775"/>
    <w:rsid w:val="001D0456"/>
    <w:rsid w:val="001D1CE2"/>
    <w:rsid w:val="001D2605"/>
    <w:rsid w:val="001D3656"/>
    <w:rsid w:val="001D4234"/>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E7E83"/>
    <w:rsid w:val="001F2425"/>
    <w:rsid w:val="001F5435"/>
    <w:rsid w:val="001F67DA"/>
    <w:rsid w:val="001F74A4"/>
    <w:rsid w:val="001F7DB9"/>
    <w:rsid w:val="00200478"/>
    <w:rsid w:val="00200CFF"/>
    <w:rsid w:val="002014F3"/>
    <w:rsid w:val="00202769"/>
    <w:rsid w:val="00202B44"/>
    <w:rsid w:val="00203B87"/>
    <w:rsid w:val="002048ED"/>
    <w:rsid w:val="002052AD"/>
    <w:rsid w:val="002059C0"/>
    <w:rsid w:val="00205BB9"/>
    <w:rsid w:val="00206897"/>
    <w:rsid w:val="00206BCB"/>
    <w:rsid w:val="00206E3F"/>
    <w:rsid w:val="00207A26"/>
    <w:rsid w:val="00210F50"/>
    <w:rsid w:val="002136B6"/>
    <w:rsid w:val="002137D8"/>
    <w:rsid w:val="00214BF1"/>
    <w:rsid w:val="002160AC"/>
    <w:rsid w:val="00216DE9"/>
    <w:rsid w:val="00217074"/>
    <w:rsid w:val="00217841"/>
    <w:rsid w:val="00220783"/>
    <w:rsid w:val="00221403"/>
    <w:rsid w:val="002215B6"/>
    <w:rsid w:val="002223BF"/>
    <w:rsid w:val="00222E7A"/>
    <w:rsid w:val="0022467D"/>
    <w:rsid w:val="00225F9A"/>
    <w:rsid w:val="002269F6"/>
    <w:rsid w:val="00227C62"/>
    <w:rsid w:val="002302DF"/>
    <w:rsid w:val="00231EF7"/>
    <w:rsid w:val="00232C95"/>
    <w:rsid w:val="00233771"/>
    <w:rsid w:val="00233C1C"/>
    <w:rsid w:val="00233DE6"/>
    <w:rsid w:val="002366E1"/>
    <w:rsid w:val="00240DBC"/>
    <w:rsid w:val="002416AF"/>
    <w:rsid w:val="00241BE5"/>
    <w:rsid w:val="00242C71"/>
    <w:rsid w:val="00242DCB"/>
    <w:rsid w:val="00245DD5"/>
    <w:rsid w:val="00246EF5"/>
    <w:rsid w:val="0024735B"/>
    <w:rsid w:val="00247B45"/>
    <w:rsid w:val="00250088"/>
    <w:rsid w:val="00250DC6"/>
    <w:rsid w:val="00251FEC"/>
    <w:rsid w:val="00252588"/>
    <w:rsid w:val="00252C06"/>
    <w:rsid w:val="00253367"/>
    <w:rsid w:val="00253FA9"/>
    <w:rsid w:val="00254BD0"/>
    <w:rsid w:val="0025582B"/>
    <w:rsid w:val="00257619"/>
    <w:rsid w:val="00261027"/>
    <w:rsid w:val="00261293"/>
    <w:rsid w:val="002613E6"/>
    <w:rsid w:val="00262A97"/>
    <w:rsid w:val="0026353E"/>
    <w:rsid w:val="00264F3B"/>
    <w:rsid w:val="00265A0C"/>
    <w:rsid w:val="00265D02"/>
    <w:rsid w:val="0026650B"/>
    <w:rsid w:val="00267733"/>
    <w:rsid w:val="00267BD6"/>
    <w:rsid w:val="00272B29"/>
    <w:rsid w:val="00273C5B"/>
    <w:rsid w:val="00280A0D"/>
    <w:rsid w:val="00280D38"/>
    <w:rsid w:val="00283BB9"/>
    <w:rsid w:val="00285735"/>
    <w:rsid w:val="0028661B"/>
    <w:rsid w:val="00286DBF"/>
    <w:rsid w:val="00287876"/>
    <w:rsid w:val="002902F7"/>
    <w:rsid w:val="00290C10"/>
    <w:rsid w:val="002929A0"/>
    <w:rsid w:val="00292B59"/>
    <w:rsid w:val="00294FD2"/>
    <w:rsid w:val="00295967"/>
    <w:rsid w:val="00297626"/>
    <w:rsid w:val="002A2D19"/>
    <w:rsid w:val="002A33A0"/>
    <w:rsid w:val="002A360C"/>
    <w:rsid w:val="002A3D96"/>
    <w:rsid w:val="002A444A"/>
    <w:rsid w:val="002A453E"/>
    <w:rsid w:val="002A5F3D"/>
    <w:rsid w:val="002A6FCC"/>
    <w:rsid w:val="002A76D9"/>
    <w:rsid w:val="002A792C"/>
    <w:rsid w:val="002B04AB"/>
    <w:rsid w:val="002B17AF"/>
    <w:rsid w:val="002B28E3"/>
    <w:rsid w:val="002B2B3C"/>
    <w:rsid w:val="002B2B7E"/>
    <w:rsid w:val="002B71FF"/>
    <w:rsid w:val="002B746C"/>
    <w:rsid w:val="002B7A7C"/>
    <w:rsid w:val="002C065E"/>
    <w:rsid w:val="002C06FF"/>
    <w:rsid w:val="002C0805"/>
    <w:rsid w:val="002C1E16"/>
    <w:rsid w:val="002C2B96"/>
    <w:rsid w:val="002C3984"/>
    <w:rsid w:val="002C3990"/>
    <w:rsid w:val="002C3F45"/>
    <w:rsid w:val="002C6634"/>
    <w:rsid w:val="002C747F"/>
    <w:rsid w:val="002C7E3D"/>
    <w:rsid w:val="002D117C"/>
    <w:rsid w:val="002D25C4"/>
    <w:rsid w:val="002D279B"/>
    <w:rsid w:val="002D2CC2"/>
    <w:rsid w:val="002D4427"/>
    <w:rsid w:val="002D63CD"/>
    <w:rsid w:val="002D6476"/>
    <w:rsid w:val="002D7215"/>
    <w:rsid w:val="002E0E38"/>
    <w:rsid w:val="002E2039"/>
    <w:rsid w:val="002E24FE"/>
    <w:rsid w:val="002E3343"/>
    <w:rsid w:val="002E3F26"/>
    <w:rsid w:val="002E5274"/>
    <w:rsid w:val="002E546A"/>
    <w:rsid w:val="002E5470"/>
    <w:rsid w:val="002E5695"/>
    <w:rsid w:val="002E6BFE"/>
    <w:rsid w:val="002F01A4"/>
    <w:rsid w:val="002F0319"/>
    <w:rsid w:val="002F09EB"/>
    <w:rsid w:val="002F45B0"/>
    <w:rsid w:val="002F5C21"/>
    <w:rsid w:val="002F66DA"/>
    <w:rsid w:val="002F6A36"/>
    <w:rsid w:val="002F7C56"/>
    <w:rsid w:val="003004E7"/>
    <w:rsid w:val="00301432"/>
    <w:rsid w:val="00302BD7"/>
    <w:rsid w:val="00303075"/>
    <w:rsid w:val="0030348B"/>
    <w:rsid w:val="0030593B"/>
    <w:rsid w:val="00305ECF"/>
    <w:rsid w:val="003064D7"/>
    <w:rsid w:val="00310283"/>
    <w:rsid w:val="00311D75"/>
    <w:rsid w:val="003125F5"/>
    <w:rsid w:val="00314189"/>
    <w:rsid w:val="003155BF"/>
    <w:rsid w:val="00316A83"/>
    <w:rsid w:val="003179E0"/>
    <w:rsid w:val="00320D3A"/>
    <w:rsid w:val="0032111C"/>
    <w:rsid w:val="0032224C"/>
    <w:rsid w:val="00323982"/>
    <w:rsid w:val="003248E9"/>
    <w:rsid w:val="00324D55"/>
    <w:rsid w:val="003259ED"/>
    <w:rsid w:val="00325BCC"/>
    <w:rsid w:val="00325C7A"/>
    <w:rsid w:val="00325D9B"/>
    <w:rsid w:val="00331C6D"/>
    <w:rsid w:val="00332E1E"/>
    <w:rsid w:val="00336915"/>
    <w:rsid w:val="00337624"/>
    <w:rsid w:val="00337AE5"/>
    <w:rsid w:val="00340927"/>
    <w:rsid w:val="00341614"/>
    <w:rsid w:val="00341929"/>
    <w:rsid w:val="003426A0"/>
    <w:rsid w:val="003426B8"/>
    <w:rsid w:val="003430A7"/>
    <w:rsid w:val="003434C7"/>
    <w:rsid w:val="0034429C"/>
    <w:rsid w:val="003445BD"/>
    <w:rsid w:val="00344851"/>
    <w:rsid w:val="00345678"/>
    <w:rsid w:val="00345B5D"/>
    <w:rsid w:val="0034618F"/>
    <w:rsid w:val="00346921"/>
    <w:rsid w:val="003512F2"/>
    <w:rsid w:val="0035291E"/>
    <w:rsid w:val="003548C2"/>
    <w:rsid w:val="0035572D"/>
    <w:rsid w:val="0035641C"/>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98A"/>
    <w:rsid w:val="00392C03"/>
    <w:rsid w:val="003960BC"/>
    <w:rsid w:val="00396235"/>
    <w:rsid w:val="003973FA"/>
    <w:rsid w:val="003A15BA"/>
    <w:rsid w:val="003A27EC"/>
    <w:rsid w:val="003A3C7E"/>
    <w:rsid w:val="003A3CDA"/>
    <w:rsid w:val="003A4AB9"/>
    <w:rsid w:val="003A5650"/>
    <w:rsid w:val="003A5EA7"/>
    <w:rsid w:val="003A6C19"/>
    <w:rsid w:val="003A7D39"/>
    <w:rsid w:val="003A7EEA"/>
    <w:rsid w:val="003B06A3"/>
    <w:rsid w:val="003B267D"/>
    <w:rsid w:val="003B3E41"/>
    <w:rsid w:val="003B4A10"/>
    <w:rsid w:val="003B5D8C"/>
    <w:rsid w:val="003B6154"/>
    <w:rsid w:val="003B6A72"/>
    <w:rsid w:val="003C09FA"/>
    <w:rsid w:val="003C1B21"/>
    <w:rsid w:val="003C22B8"/>
    <w:rsid w:val="003C2330"/>
    <w:rsid w:val="003C2D95"/>
    <w:rsid w:val="003C33F9"/>
    <w:rsid w:val="003C3CC3"/>
    <w:rsid w:val="003C4356"/>
    <w:rsid w:val="003C5433"/>
    <w:rsid w:val="003C75A4"/>
    <w:rsid w:val="003D134A"/>
    <w:rsid w:val="003D25F0"/>
    <w:rsid w:val="003D2D0B"/>
    <w:rsid w:val="003D377C"/>
    <w:rsid w:val="003D4CD1"/>
    <w:rsid w:val="003D527E"/>
    <w:rsid w:val="003D613F"/>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1FC0"/>
    <w:rsid w:val="004025A7"/>
    <w:rsid w:val="00403093"/>
    <w:rsid w:val="00405263"/>
    <w:rsid w:val="00405577"/>
    <w:rsid w:val="0040567B"/>
    <w:rsid w:val="00410AEA"/>
    <w:rsid w:val="00412CDA"/>
    <w:rsid w:val="00413F17"/>
    <w:rsid w:val="00416C66"/>
    <w:rsid w:val="00422459"/>
    <w:rsid w:val="0042257B"/>
    <w:rsid w:val="00423526"/>
    <w:rsid w:val="00425832"/>
    <w:rsid w:val="00426168"/>
    <w:rsid w:val="004301E8"/>
    <w:rsid w:val="00430347"/>
    <w:rsid w:val="004321E1"/>
    <w:rsid w:val="00432BD5"/>
    <w:rsid w:val="00432F43"/>
    <w:rsid w:val="0043595C"/>
    <w:rsid w:val="004372C3"/>
    <w:rsid w:val="004379D8"/>
    <w:rsid w:val="004407D3"/>
    <w:rsid w:val="00440F28"/>
    <w:rsid w:val="004412AC"/>
    <w:rsid w:val="00442F9C"/>
    <w:rsid w:val="0044310C"/>
    <w:rsid w:val="00445671"/>
    <w:rsid w:val="00445708"/>
    <w:rsid w:val="00447BD5"/>
    <w:rsid w:val="00450501"/>
    <w:rsid w:val="0045061A"/>
    <w:rsid w:val="0045309C"/>
    <w:rsid w:val="004531E1"/>
    <w:rsid w:val="00455349"/>
    <w:rsid w:val="004558C8"/>
    <w:rsid w:val="0045626E"/>
    <w:rsid w:val="00456B50"/>
    <w:rsid w:val="004570D1"/>
    <w:rsid w:val="00457A80"/>
    <w:rsid w:val="00460478"/>
    <w:rsid w:val="00460F3D"/>
    <w:rsid w:val="00461169"/>
    <w:rsid w:val="004615D3"/>
    <w:rsid w:val="004640E2"/>
    <w:rsid w:val="00465DDE"/>
    <w:rsid w:val="00470771"/>
    <w:rsid w:val="00471962"/>
    <w:rsid w:val="004735AF"/>
    <w:rsid w:val="00473B83"/>
    <w:rsid w:val="00474845"/>
    <w:rsid w:val="00475EF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95C95"/>
    <w:rsid w:val="004A5020"/>
    <w:rsid w:val="004A7E77"/>
    <w:rsid w:val="004B512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4C2D"/>
    <w:rsid w:val="004E5121"/>
    <w:rsid w:val="004E594A"/>
    <w:rsid w:val="004E5AD0"/>
    <w:rsid w:val="004F0901"/>
    <w:rsid w:val="004F2F1D"/>
    <w:rsid w:val="004F4780"/>
    <w:rsid w:val="004F4BBB"/>
    <w:rsid w:val="004F51C4"/>
    <w:rsid w:val="004F5929"/>
    <w:rsid w:val="004F5C35"/>
    <w:rsid w:val="00500533"/>
    <w:rsid w:val="00500603"/>
    <w:rsid w:val="00500E9C"/>
    <w:rsid w:val="00501C76"/>
    <w:rsid w:val="00501CB9"/>
    <w:rsid w:val="00503492"/>
    <w:rsid w:val="005035C6"/>
    <w:rsid w:val="00504F67"/>
    <w:rsid w:val="00505548"/>
    <w:rsid w:val="005106DC"/>
    <w:rsid w:val="0051134C"/>
    <w:rsid w:val="00512A69"/>
    <w:rsid w:val="005135EA"/>
    <w:rsid w:val="00513868"/>
    <w:rsid w:val="0051703D"/>
    <w:rsid w:val="0051771A"/>
    <w:rsid w:val="00517B52"/>
    <w:rsid w:val="0052004C"/>
    <w:rsid w:val="00520893"/>
    <w:rsid w:val="00522B6B"/>
    <w:rsid w:val="00523FDF"/>
    <w:rsid w:val="00526BD3"/>
    <w:rsid w:val="0052733E"/>
    <w:rsid w:val="0052753B"/>
    <w:rsid w:val="00527B8F"/>
    <w:rsid w:val="00530528"/>
    <w:rsid w:val="00530B0E"/>
    <w:rsid w:val="0053168E"/>
    <w:rsid w:val="00531FB1"/>
    <w:rsid w:val="005322FC"/>
    <w:rsid w:val="0053327E"/>
    <w:rsid w:val="0053470A"/>
    <w:rsid w:val="005349DD"/>
    <w:rsid w:val="0053506D"/>
    <w:rsid w:val="005365B7"/>
    <w:rsid w:val="00537214"/>
    <w:rsid w:val="00537413"/>
    <w:rsid w:val="005378C2"/>
    <w:rsid w:val="00537988"/>
    <w:rsid w:val="005414CC"/>
    <w:rsid w:val="00542607"/>
    <w:rsid w:val="005431B7"/>
    <w:rsid w:val="00543A32"/>
    <w:rsid w:val="005505A4"/>
    <w:rsid w:val="00552B5F"/>
    <w:rsid w:val="005535D0"/>
    <w:rsid w:val="00557C71"/>
    <w:rsid w:val="0056162B"/>
    <w:rsid w:val="0056650B"/>
    <w:rsid w:val="00570E6E"/>
    <w:rsid w:val="00571086"/>
    <w:rsid w:val="00574AED"/>
    <w:rsid w:val="0057552C"/>
    <w:rsid w:val="00575724"/>
    <w:rsid w:val="00576A1B"/>
    <w:rsid w:val="00577324"/>
    <w:rsid w:val="005804B1"/>
    <w:rsid w:val="00581CC9"/>
    <w:rsid w:val="00586C1C"/>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A75E8"/>
    <w:rsid w:val="005B1638"/>
    <w:rsid w:val="005B20D5"/>
    <w:rsid w:val="005B2781"/>
    <w:rsid w:val="005B2790"/>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018E"/>
    <w:rsid w:val="005E27C3"/>
    <w:rsid w:val="005E3C0F"/>
    <w:rsid w:val="005E5B7F"/>
    <w:rsid w:val="005E67CB"/>
    <w:rsid w:val="005E768C"/>
    <w:rsid w:val="005F185D"/>
    <w:rsid w:val="005F533D"/>
    <w:rsid w:val="005F53CC"/>
    <w:rsid w:val="005F71C1"/>
    <w:rsid w:val="005F7E04"/>
    <w:rsid w:val="006007BA"/>
    <w:rsid w:val="00601B89"/>
    <w:rsid w:val="00602857"/>
    <w:rsid w:val="00603F67"/>
    <w:rsid w:val="00604442"/>
    <w:rsid w:val="00604CC6"/>
    <w:rsid w:val="00607721"/>
    <w:rsid w:val="00607D0D"/>
    <w:rsid w:val="006128CA"/>
    <w:rsid w:val="00613863"/>
    <w:rsid w:val="00613DE5"/>
    <w:rsid w:val="00614A2A"/>
    <w:rsid w:val="006150A4"/>
    <w:rsid w:val="00617833"/>
    <w:rsid w:val="00620534"/>
    <w:rsid w:val="006223D2"/>
    <w:rsid w:val="0062264A"/>
    <w:rsid w:val="0062310C"/>
    <w:rsid w:val="00623A5D"/>
    <w:rsid w:val="00623C63"/>
    <w:rsid w:val="00626573"/>
    <w:rsid w:val="00627F78"/>
    <w:rsid w:val="006311D5"/>
    <w:rsid w:val="00631E3F"/>
    <w:rsid w:val="0063319E"/>
    <w:rsid w:val="0063336F"/>
    <w:rsid w:val="006356CA"/>
    <w:rsid w:val="00635C48"/>
    <w:rsid w:val="00641734"/>
    <w:rsid w:val="00641E8B"/>
    <w:rsid w:val="00643363"/>
    <w:rsid w:val="00645584"/>
    <w:rsid w:val="0064741F"/>
    <w:rsid w:val="00651551"/>
    <w:rsid w:val="00651A2D"/>
    <w:rsid w:val="006528EE"/>
    <w:rsid w:val="00652A39"/>
    <w:rsid w:val="0065326F"/>
    <w:rsid w:val="006550CC"/>
    <w:rsid w:val="0065777F"/>
    <w:rsid w:val="0066002B"/>
    <w:rsid w:val="00661215"/>
    <w:rsid w:val="00661AA7"/>
    <w:rsid w:val="00665B00"/>
    <w:rsid w:val="006662CC"/>
    <w:rsid w:val="00666628"/>
    <w:rsid w:val="006674F3"/>
    <w:rsid w:val="00670E3C"/>
    <w:rsid w:val="006719F4"/>
    <w:rsid w:val="00672DBC"/>
    <w:rsid w:val="00673100"/>
    <w:rsid w:val="0067432C"/>
    <w:rsid w:val="0067494F"/>
    <w:rsid w:val="00674B52"/>
    <w:rsid w:val="0067580E"/>
    <w:rsid w:val="00677EFF"/>
    <w:rsid w:val="00680F9D"/>
    <w:rsid w:val="0068198D"/>
    <w:rsid w:val="00681B15"/>
    <w:rsid w:val="00681D1B"/>
    <w:rsid w:val="00683EF8"/>
    <w:rsid w:val="00685BE7"/>
    <w:rsid w:val="006915DB"/>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5E44"/>
    <w:rsid w:val="006B634E"/>
    <w:rsid w:val="006B6626"/>
    <w:rsid w:val="006B6951"/>
    <w:rsid w:val="006B6CDB"/>
    <w:rsid w:val="006B71B5"/>
    <w:rsid w:val="006C3A99"/>
    <w:rsid w:val="006C4714"/>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573"/>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5342"/>
    <w:rsid w:val="00705631"/>
    <w:rsid w:val="00707EF8"/>
    <w:rsid w:val="0071130C"/>
    <w:rsid w:val="00712520"/>
    <w:rsid w:val="0071637B"/>
    <w:rsid w:val="007165FC"/>
    <w:rsid w:val="00720289"/>
    <w:rsid w:val="007203DD"/>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55C9"/>
    <w:rsid w:val="00747CC3"/>
    <w:rsid w:val="00750B9B"/>
    <w:rsid w:val="007513C5"/>
    <w:rsid w:val="007514F5"/>
    <w:rsid w:val="0075367B"/>
    <w:rsid w:val="007551F2"/>
    <w:rsid w:val="00760389"/>
    <w:rsid w:val="00762037"/>
    <w:rsid w:val="00763F70"/>
    <w:rsid w:val="00764A38"/>
    <w:rsid w:val="00765B21"/>
    <w:rsid w:val="00765ED5"/>
    <w:rsid w:val="0076780C"/>
    <w:rsid w:val="0077001E"/>
    <w:rsid w:val="00772A74"/>
    <w:rsid w:val="0077315F"/>
    <w:rsid w:val="00775671"/>
    <w:rsid w:val="00775D24"/>
    <w:rsid w:val="0077626D"/>
    <w:rsid w:val="0078047C"/>
    <w:rsid w:val="0078052F"/>
    <w:rsid w:val="0078278A"/>
    <w:rsid w:val="00784937"/>
    <w:rsid w:val="00785D88"/>
    <w:rsid w:val="00787ED6"/>
    <w:rsid w:val="0079118A"/>
    <w:rsid w:val="00791858"/>
    <w:rsid w:val="00791AE1"/>
    <w:rsid w:val="00794048"/>
    <w:rsid w:val="007950E0"/>
    <w:rsid w:val="0079579F"/>
    <w:rsid w:val="007A316C"/>
    <w:rsid w:val="007A318E"/>
    <w:rsid w:val="007A4D72"/>
    <w:rsid w:val="007B0226"/>
    <w:rsid w:val="007B14FB"/>
    <w:rsid w:val="007B2239"/>
    <w:rsid w:val="007B35F3"/>
    <w:rsid w:val="007B4FB7"/>
    <w:rsid w:val="007B529D"/>
    <w:rsid w:val="007B5DAA"/>
    <w:rsid w:val="007C1504"/>
    <w:rsid w:val="007C2070"/>
    <w:rsid w:val="007C44D5"/>
    <w:rsid w:val="007C602A"/>
    <w:rsid w:val="007C689F"/>
    <w:rsid w:val="007C6C02"/>
    <w:rsid w:val="007C6DD6"/>
    <w:rsid w:val="007C7155"/>
    <w:rsid w:val="007D2908"/>
    <w:rsid w:val="007D3CB5"/>
    <w:rsid w:val="007D5918"/>
    <w:rsid w:val="007E3BB0"/>
    <w:rsid w:val="007E568B"/>
    <w:rsid w:val="007F0349"/>
    <w:rsid w:val="007F151F"/>
    <w:rsid w:val="007F38A2"/>
    <w:rsid w:val="007F59B9"/>
    <w:rsid w:val="007F6BDC"/>
    <w:rsid w:val="007F7097"/>
    <w:rsid w:val="00803709"/>
    <w:rsid w:val="00804E5D"/>
    <w:rsid w:val="0080554A"/>
    <w:rsid w:val="0080612F"/>
    <w:rsid w:val="00806229"/>
    <w:rsid w:val="0080648C"/>
    <w:rsid w:val="00810EB1"/>
    <w:rsid w:val="00811252"/>
    <w:rsid w:val="00812021"/>
    <w:rsid w:val="0081383E"/>
    <w:rsid w:val="00814462"/>
    <w:rsid w:val="00815713"/>
    <w:rsid w:val="00816A75"/>
    <w:rsid w:val="00817688"/>
    <w:rsid w:val="0081774A"/>
    <w:rsid w:val="00820151"/>
    <w:rsid w:val="00822572"/>
    <w:rsid w:val="00822959"/>
    <w:rsid w:val="00822BED"/>
    <w:rsid w:val="00823043"/>
    <w:rsid w:val="008240E5"/>
    <w:rsid w:val="00824B5E"/>
    <w:rsid w:val="00825C28"/>
    <w:rsid w:val="00827BD2"/>
    <w:rsid w:val="00827C78"/>
    <w:rsid w:val="008304D7"/>
    <w:rsid w:val="00830E0F"/>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2AC"/>
    <w:rsid w:val="00853BFD"/>
    <w:rsid w:val="008546F1"/>
    <w:rsid w:val="00854FB6"/>
    <w:rsid w:val="00856AD4"/>
    <w:rsid w:val="00857BDB"/>
    <w:rsid w:val="00860F25"/>
    <w:rsid w:val="00862FFB"/>
    <w:rsid w:val="00863432"/>
    <w:rsid w:val="00863544"/>
    <w:rsid w:val="00863A1A"/>
    <w:rsid w:val="00863F09"/>
    <w:rsid w:val="00864F1A"/>
    <w:rsid w:val="0086672F"/>
    <w:rsid w:val="0086743E"/>
    <w:rsid w:val="008715FB"/>
    <w:rsid w:val="0087166F"/>
    <w:rsid w:val="008741FC"/>
    <w:rsid w:val="00874FE2"/>
    <w:rsid w:val="0087566E"/>
    <w:rsid w:val="0087753B"/>
    <w:rsid w:val="00880E2C"/>
    <w:rsid w:val="00885510"/>
    <w:rsid w:val="00891FC9"/>
    <w:rsid w:val="00892EA6"/>
    <w:rsid w:val="0089325C"/>
    <w:rsid w:val="00893500"/>
    <w:rsid w:val="008957A7"/>
    <w:rsid w:val="00895E35"/>
    <w:rsid w:val="008962BD"/>
    <w:rsid w:val="00897A2C"/>
    <w:rsid w:val="00897A84"/>
    <w:rsid w:val="008A101D"/>
    <w:rsid w:val="008A16D9"/>
    <w:rsid w:val="008A277D"/>
    <w:rsid w:val="008A2DE9"/>
    <w:rsid w:val="008A313A"/>
    <w:rsid w:val="008A4329"/>
    <w:rsid w:val="008A70EF"/>
    <w:rsid w:val="008B07B3"/>
    <w:rsid w:val="008B0FC7"/>
    <w:rsid w:val="008B1398"/>
    <w:rsid w:val="008B4432"/>
    <w:rsid w:val="008B63E6"/>
    <w:rsid w:val="008B6D60"/>
    <w:rsid w:val="008B6E0B"/>
    <w:rsid w:val="008B730D"/>
    <w:rsid w:val="008C0626"/>
    <w:rsid w:val="008C0AC5"/>
    <w:rsid w:val="008C1C52"/>
    <w:rsid w:val="008C2663"/>
    <w:rsid w:val="008C2F66"/>
    <w:rsid w:val="008C31DF"/>
    <w:rsid w:val="008C3E1B"/>
    <w:rsid w:val="008C469F"/>
    <w:rsid w:val="008C630F"/>
    <w:rsid w:val="008C7277"/>
    <w:rsid w:val="008C770B"/>
    <w:rsid w:val="008D07BE"/>
    <w:rsid w:val="008D170D"/>
    <w:rsid w:val="008D5F10"/>
    <w:rsid w:val="008D5F41"/>
    <w:rsid w:val="008D7FA1"/>
    <w:rsid w:val="008E34FD"/>
    <w:rsid w:val="008E3594"/>
    <w:rsid w:val="008E5BB5"/>
    <w:rsid w:val="008E6587"/>
    <w:rsid w:val="008E79AE"/>
    <w:rsid w:val="008F4BAD"/>
    <w:rsid w:val="008F4F7F"/>
    <w:rsid w:val="008F5066"/>
    <w:rsid w:val="00901B57"/>
    <w:rsid w:val="00901C49"/>
    <w:rsid w:val="009049C5"/>
    <w:rsid w:val="0090538D"/>
    <w:rsid w:val="00907ABB"/>
    <w:rsid w:val="009119F7"/>
    <w:rsid w:val="00911AB7"/>
    <w:rsid w:val="0091218A"/>
    <w:rsid w:val="009130B5"/>
    <w:rsid w:val="009138C4"/>
    <w:rsid w:val="009140CF"/>
    <w:rsid w:val="009140DB"/>
    <w:rsid w:val="009151EB"/>
    <w:rsid w:val="00915C1D"/>
    <w:rsid w:val="00917774"/>
    <w:rsid w:val="00920B1C"/>
    <w:rsid w:val="00920E6C"/>
    <w:rsid w:val="0092175E"/>
    <w:rsid w:val="0092227E"/>
    <w:rsid w:val="00925EA5"/>
    <w:rsid w:val="009317AB"/>
    <w:rsid w:val="00931D31"/>
    <w:rsid w:val="00931F7D"/>
    <w:rsid w:val="009322CC"/>
    <w:rsid w:val="009337A5"/>
    <w:rsid w:val="00933F77"/>
    <w:rsid w:val="0093475F"/>
    <w:rsid w:val="00936C14"/>
    <w:rsid w:val="00937961"/>
    <w:rsid w:val="00937CB6"/>
    <w:rsid w:val="0094196C"/>
    <w:rsid w:val="0094416D"/>
    <w:rsid w:val="00947D99"/>
    <w:rsid w:val="00952338"/>
    <w:rsid w:val="00952525"/>
    <w:rsid w:val="00952F60"/>
    <w:rsid w:val="00955FFC"/>
    <w:rsid w:val="009569C1"/>
    <w:rsid w:val="00956E43"/>
    <w:rsid w:val="00957704"/>
    <w:rsid w:val="00961EE0"/>
    <w:rsid w:val="00962232"/>
    <w:rsid w:val="00966790"/>
    <w:rsid w:val="00966B42"/>
    <w:rsid w:val="00966D96"/>
    <w:rsid w:val="00967007"/>
    <w:rsid w:val="00967967"/>
    <w:rsid w:val="00967C29"/>
    <w:rsid w:val="00971B84"/>
    <w:rsid w:val="0097276A"/>
    <w:rsid w:val="00974E41"/>
    <w:rsid w:val="00974F99"/>
    <w:rsid w:val="009759B7"/>
    <w:rsid w:val="00975B7A"/>
    <w:rsid w:val="00981DF9"/>
    <w:rsid w:val="0098229C"/>
    <w:rsid w:val="00982950"/>
    <w:rsid w:val="00985BF5"/>
    <w:rsid w:val="009866AB"/>
    <w:rsid w:val="009866D6"/>
    <w:rsid w:val="00995B13"/>
    <w:rsid w:val="00995D15"/>
    <w:rsid w:val="00996DF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A95"/>
    <w:rsid w:val="009C4F00"/>
    <w:rsid w:val="009C568C"/>
    <w:rsid w:val="009D0043"/>
    <w:rsid w:val="009D04E7"/>
    <w:rsid w:val="009D0943"/>
    <w:rsid w:val="009D0DA6"/>
    <w:rsid w:val="009D1B1C"/>
    <w:rsid w:val="009D22B5"/>
    <w:rsid w:val="009D34AD"/>
    <w:rsid w:val="009D3F9D"/>
    <w:rsid w:val="009D5C21"/>
    <w:rsid w:val="009D6392"/>
    <w:rsid w:val="009D7195"/>
    <w:rsid w:val="009D768E"/>
    <w:rsid w:val="009E0CCA"/>
    <w:rsid w:val="009E1E2D"/>
    <w:rsid w:val="009E2B53"/>
    <w:rsid w:val="009E3C76"/>
    <w:rsid w:val="009E41D8"/>
    <w:rsid w:val="009E4232"/>
    <w:rsid w:val="009E58BF"/>
    <w:rsid w:val="009E5C47"/>
    <w:rsid w:val="009E5DF9"/>
    <w:rsid w:val="009E62D1"/>
    <w:rsid w:val="009E730E"/>
    <w:rsid w:val="009E74DE"/>
    <w:rsid w:val="009F0AE2"/>
    <w:rsid w:val="009F1B8A"/>
    <w:rsid w:val="009F2331"/>
    <w:rsid w:val="009F54A0"/>
    <w:rsid w:val="009F57D5"/>
    <w:rsid w:val="009F6447"/>
    <w:rsid w:val="009F68D7"/>
    <w:rsid w:val="00A01F8F"/>
    <w:rsid w:val="00A025A4"/>
    <w:rsid w:val="00A04504"/>
    <w:rsid w:val="00A04E5B"/>
    <w:rsid w:val="00A05FC0"/>
    <w:rsid w:val="00A079D9"/>
    <w:rsid w:val="00A104D5"/>
    <w:rsid w:val="00A10C51"/>
    <w:rsid w:val="00A120D8"/>
    <w:rsid w:val="00A12C28"/>
    <w:rsid w:val="00A143C8"/>
    <w:rsid w:val="00A1465B"/>
    <w:rsid w:val="00A16552"/>
    <w:rsid w:val="00A2470D"/>
    <w:rsid w:val="00A30B08"/>
    <w:rsid w:val="00A30C38"/>
    <w:rsid w:val="00A30DBC"/>
    <w:rsid w:val="00A31A36"/>
    <w:rsid w:val="00A32117"/>
    <w:rsid w:val="00A32B8F"/>
    <w:rsid w:val="00A36065"/>
    <w:rsid w:val="00A361D5"/>
    <w:rsid w:val="00A37265"/>
    <w:rsid w:val="00A3735B"/>
    <w:rsid w:val="00A37EB3"/>
    <w:rsid w:val="00A400AA"/>
    <w:rsid w:val="00A41B14"/>
    <w:rsid w:val="00A42B6B"/>
    <w:rsid w:val="00A432DC"/>
    <w:rsid w:val="00A43DFC"/>
    <w:rsid w:val="00A447DF"/>
    <w:rsid w:val="00A44F51"/>
    <w:rsid w:val="00A45709"/>
    <w:rsid w:val="00A45DFF"/>
    <w:rsid w:val="00A46752"/>
    <w:rsid w:val="00A46881"/>
    <w:rsid w:val="00A47E4C"/>
    <w:rsid w:val="00A50085"/>
    <w:rsid w:val="00A50F2C"/>
    <w:rsid w:val="00A510F5"/>
    <w:rsid w:val="00A51127"/>
    <w:rsid w:val="00A51685"/>
    <w:rsid w:val="00A51A6D"/>
    <w:rsid w:val="00A523B0"/>
    <w:rsid w:val="00A526E3"/>
    <w:rsid w:val="00A530C5"/>
    <w:rsid w:val="00A54A6E"/>
    <w:rsid w:val="00A57D4B"/>
    <w:rsid w:val="00A61597"/>
    <w:rsid w:val="00A61EF4"/>
    <w:rsid w:val="00A62DC1"/>
    <w:rsid w:val="00A64E50"/>
    <w:rsid w:val="00A6561E"/>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492D"/>
    <w:rsid w:val="00A851FF"/>
    <w:rsid w:val="00A860EF"/>
    <w:rsid w:val="00A861D8"/>
    <w:rsid w:val="00A907F2"/>
    <w:rsid w:val="00A92BEA"/>
    <w:rsid w:val="00A9550E"/>
    <w:rsid w:val="00A96A8A"/>
    <w:rsid w:val="00A971C1"/>
    <w:rsid w:val="00A976AC"/>
    <w:rsid w:val="00AA01EA"/>
    <w:rsid w:val="00AA2796"/>
    <w:rsid w:val="00AA387F"/>
    <w:rsid w:val="00AA696C"/>
    <w:rsid w:val="00AA7556"/>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E63B3"/>
    <w:rsid w:val="00AF14FF"/>
    <w:rsid w:val="00AF16F0"/>
    <w:rsid w:val="00AF2957"/>
    <w:rsid w:val="00AF3D5C"/>
    <w:rsid w:val="00AF4EE4"/>
    <w:rsid w:val="00AF58EB"/>
    <w:rsid w:val="00AF5E5A"/>
    <w:rsid w:val="00B03010"/>
    <w:rsid w:val="00B0434F"/>
    <w:rsid w:val="00B05171"/>
    <w:rsid w:val="00B0536F"/>
    <w:rsid w:val="00B05512"/>
    <w:rsid w:val="00B05D60"/>
    <w:rsid w:val="00B07164"/>
    <w:rsid w:val="00B07527"/>
    <w:rsid w:val="00B1012E"/>
    <w:rsid w:val="00B101BB"/>
    <w:rsid w:val="00B10353"/>
    <w:rsid w:val="00B107AB"/>
    <w:rsid w:val="00B1180F"/>
    <w:rsid w:val="00B158CE"/>
    <w:rsid w:val="00B15E79"/>
    <w:rsid w:val="00B160F8"/>
    <w:rsid w:val="00B16B45"/>
    <w:rsid w:val="00B17596"/>
    <w:rsid w:val="00B17813"/>
    <w:rsid w:val="00B17DB1"/>
    <w:rsid w:val="00B17F54"/>
    <w:rsid w:val="00B21B09"/>
    <w:rsid w:val="00B25126"/>
    <w:rsid w:val="00B254A4"/>
    <w:rsid w:val="00B25E52"/>
    <w:rsid w:val="00B2661D"/>
    <w:rsid w:val="00B2679B"/>
    <w:rsid w:val="00B26863"/>
    <w:rsid w:val="00B26A8E"/>
    <w:rsid w:val="00B26BB7"/>
    <w:rsid w:val="00B26F0E"/>
    <w:rsid w:val="00B26F11"/>
    <w:rsid w:val="00B3175C"/>
    <w:rsid w:val="00B3192B"/>
    <w:rsid w:val="00B319B7"/>
    <w:rsid w:val="00B32CB9"/>
    <w:rsid w:val="00B32CC5"/>
    <w:rsid w:val="00B3415C"/>
    <w:rsid w:val="00B344DE"/>
    <w:rsid w:val="00B348D3"/>
    <w:rsid w:val="00B3714F"/>
    <w:rsid w:val="00B4057D"/>
    <w:rsid w:val="00B41018"/>
    <w:rsid w:val="00B41C95"/>
    <w:rsid w:val="00B4309C"/>
    <w:rsid w:val="00B43363"/>
    <w:rsid w:val="00B43FC0"/>
    <w:rsid w:val="00B4455C"/>
    <w:rsid w:val="00B45A0F"/>
    <w:rsid w:val="00B4630E"/>
    <w:rsid w:val="00B475BB"/>
    <w:rsid w:val="00B5109D"/>
    <w:rsid w:val="00B51695"/>
    <w:rsid w:val="00B52693"/>
    <w:rsid w:val="00B52BB8"/>
    <w:rsid w:val="00B54447"/>
    <w:rsid w:val="00B54C3C"/>
    <w:rsid w:val="00B555AE"/>
    <w:rsid w:val="00B56572"/>
    <w:rsid w:val="00B6104D"/>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84FE3"/>
    <w:rsid w:val="00B86DB3"/>
    <w:rsid w:val="00B90E21"/>
    <w:rsid w:val="00B9158B"/>
    <w:rsid w:val="00B91613"/>
    <w:rsid w:val="00B92868"/>
    <w:rsid w:val="00B92E51"/>
    <w:rsid w:val="00B93A42"/>
    <w:rsid w:val="00B951D0"/>
    <w:rsid w:val="00B95799"/>
    <w:rsid w:val="00B95E0D"/>
    <w:rsid w:val="00B97FBA"/>
    <w:rsid w:val="00BA272C"/>
    <w:rsid w:val="00BA283B"/>
    <w:rsid w:val="00BA4942"/>
    <w:rsid w:val="00BA54B7"/>
    <w:rsid w:val="00BA5F40"/>
    <w:rsid w:val="00BA7C3F"/>
    <w:rsid w:val="00BB0762"/>
    <w:rsid w:val="00BB0E89"/>
    <w:rsid w:val="00BB33A8"/>
    <w:rsid w:val="00BB68A3"/>
    <w:rsid w:val="00BC03CF"/>
    <w:rsid w:val="00BC0D8C"/>
    <w:rsid w:val="00BC431E"/>
    <w:rsid w:val="00BC73FF"/>
    <w:rsid w:val="00BD1D8D"/>
    <w:rsid w:val="00BD2F13"/>
    <w:rsid w:val="00BD5BE4"/>
    <w:rsid w:val="00BD6264"/>
    <w:rsid w:val="00BD6C2A"/>
    <w:rsid w:val="00BD6E66"/>
    <w:rsid w:val="00BD6E88"/>
    <w:rsid w:val="00BD744E"/>
    <w:rsid w:val="00BD7482"/>
    <w:rsid w:val="00BE29C0"/>
    <w:rsid w:val="00BE47F6"/>
    <w:rsid w:val="00BE5912"/>
    <w:rsid w:val="00BE7042"/>
    <w:rsid w:val="00BF0CDC"/>
    <w:rsid w:val="00BF318B"/>
    <w:rsid w:val="00BF3A53"/>
    <w:rsid w:val="00BF5E65"/>
    <w:rsid w:val="00BF6077"/>
    <w:rsid w:val="00BF7138"/>
    <w:rsid w:val="00BF7EF2"/>
    <w:rsid w:val="00C0285F"/>
    <w:rsid w:val="00C0320E"/>
    <w:rsid w:val="00C03F81"/>
    <w:rsid w:val="00C0667E"/>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4518A"/>
    <w:rsid w:val="00C505D1"/>
    <w:rsid w:val="00C50E75"/>
    <w:rsid w:val="00C517C8"/>
    <w:rsid w:val="00C52759"/>
    <w:rsid w:val="00C52EF5"/>
    <w:rsid w:val="00C533F8"/>
    <w:rsid w:val="00C53F64"/>
    <w:rsid w:val="00C5471D"/>
    <w:rsid w:val="00C614DC"/>
    <w:rsid w:val="00C6172D"/>
    <w:rsid w:val="00C64A8E"/>
    <w:rsid w:val="00C65B35"/>
    <w:rsid w:val="00C65C8A"/>
    <w:rsid w:val="00C65F7F"/>
    <w:rsid w:val="00C660C3"/>
    <w:rsid w:val="00C66B33"/>
    <w:rsid w:val="00C67453"/>
    <w:rsid w:val="00C70230"/>
    <w:rsid w:val="00C72ADE"/>
    <w:rsid w:val="00C73F48"/>
    <w:rsid w:val="00C743D2"/>
    <w:rsid w:val="00C75083"/>
    <w:rsid w:val="00C76BBA"/>
    <w:rsid w:val="00C77686"/>
    <w:rsid w:val="00C8019F"/>
    <w:rsid w:val="00C813C9"/>
    <w:rsid w:val="00C81763"/>
    <w:rsid w:val="00C841F1"/>
    <w:rsid w:val="00C849B6"/>
    <w:rsid w:val="00C85831"/>
    <w:rsid w:val="00C86878"/>
    <w:rsid w:val="00C87078"/>
    <w:rsid w:val="00C87645"/>
    <w:rsid w:val="00C90B4F"/>
    <w:rsid w:val="00C9131D"/>
    <w:rsid w:val="00C92575"/>
    <w:rsid w:val="00C9420E"/>
    <w:rsid w:val="00C94671"/>
    <w:rsid w:val="00C965FD"/>
    <w:rsid w:val="00CA14B2"/>
    <w:rsid w:val="00CA2517"/>
    <w:rsid w:val="00CA2AAE"/>
    <w:rsid w:val="00CA34AA"/>
    <w:rsid w:val="00CA4F4A"/>
    <w:rsid w:val="00CA504E"/>
    <w:rsid w:val="00CB01ED"/>
    <w:rsid w:val="00CB0DC0"/>
    <w:rsid w:val="00CB2D2A"/>
    <w:rsid w:val="00CB2DA0"/>
    <w:rsid w:val="00CB4F13"/>
    <w:rsid w:val="00CB5F9B"/>
    <w:rsid w:val="00CC1062"/>
    <w:rsid w:val="00CC115F"/>
    <w:rsid w:val="00CC3399"/>
    <w:rsid w:val="00CC3C6D"/>
    <w:rsid w:val="00CC3D53"/>
    <w:rsid w:val="00CC453F"/>
    <w:rsid w:val="00CC4EF9"/>
    <w:rsid w:val="00CD2708"/>
    <w:rsid w:val="00CD2D33"/>
    <w:rsid w:val="00CD3D7E"/>
    <w:rsid w:val="00CD4EB6"/>
    <w:rsid w:val="00CD6A92"/>
    <w:rsid w:val="00CD713B"/>
    <w:rsid w:val="00CE15F2"/>
    <w:rsid w:val="00CE16DC"/>
    <w:rsid w:val="00CE17EA"/>
    <w:rsid w:val="00CE1C12"/>
    <w:rsid w:val="00CE2EBD"/>
    <w:rsid w:val="00CE37D9"/>
    <w:rsid w:val="00CF2318"/>
    <w:rsid w:val="00CF2751"/>
    <w:rsid w:val="00CF2954"/>
    <w:rsid w:val="00CF3E03"/>
    <w:rsid w:val="00CF5B29"/>
    <w:rsid w:val="00D00354"/>
    <w:rsid w:val="00D00F35"/>
    <w:rsid w:val="00D01B2E"/>
    <w:rsid w:val="00D02148"/>
    <w:rsid w:val="00D02CE7"/>
    <w:rsid w:val="00D03649"/>
    <w:rsid w:val="00D03732"/>
    <w:rsid w:val="00D04256"/>
    <w:rsid w:val="00D05D71"/>
    <w:rsid w:val="00D06A41"/>
    <w:rsid w:val="00D0786D"/>
    <w:rsid w:val="00D07C4A"/>
    <w:rsid w:val="00D07F92"/>
    <w:rsid w:val="00D11BAB"/>
    <w:rsid w:val="00D132B5"/>
    <w:rsid w:val="00D14C2B"/>
    <w:rsid w:val="00D15552"/>
    <w:rsid w:val="00D17A48"/>
    <w:rsid w:val="00D20776"/>
    <w:rsid w:val="00D22774"/>
    <w:rsid w:val="00D2461E"/>
    <w:rsid w:val="00D249B2"/>
    <w:rsid w:val="00D24A0B"/>
    <w:rsid w:val="00D279C4"/>
    <w:rsid w:val="00D31A0B"/>
    <w:rsid w:val="00D31E80"/>
    <w:rsid w:val="00D35236"/>
    <w:rsid w:val="00D35AD3"/>
    <w:rsid w:val="00D35E5B"/>
    <w:rsid w:val="00D4062B"/>
    <w:rsid w:val="00D41658"/>
    <w:rsid w:val="00D43E41"/>
    <w:rsid w:val="00D44271"/>
    <w:rsid w:val="00D4624D"/>
    <w:rsid w:val="00D47CF1"/>
    <w:rsid w:val="00D504E1"/>
    <w:rsid w:val="00D51138"/>
    <w:rsid w:val="00D51CCE"/>
    <w:rsid w:val="00D5338D"/>
    <w:rsid w:val="00D53B45"/>
    <w:rsid w:val="00D54468"/>
    <w:rsid w:val="00D54668"/>
    <w:rsid w:val="00D56D2D"/>
    <w:rsid w:val="00D57423"/>
    <w:rsid w:val="00D57636"/>
    <w:rsid w:val="00D625BA"/>
    <w:rsid w:val="00D62ABE"/>
    <w:rsid w:val="00D64236"/>
    <w:rsid w:val="00D64B68"/>
    <w:rsid w:val="00D652A8"/>
    <w:rsid w:val="00D67710"/>
    <w:rsid w:val="00D67871"/>
    <w:rsid w:val="00D72374"/>
    <w:rsid w:val="00D758F5"/>
    <w:rsid w:val="00D76418"/>
    <w:rsid w:val="00D837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72B"/>
    <w:rsid w:val="00D97A0A"/>
    <w:rsid w:val="00D97D88"/>
    <w:rsid w:val="00DA2B4B"/>
    <w:rsid w:val="00DA2BBF"/>
    <w:rsid w:val="00DA2E75"/>
    <w:rsid w:val="00DA4171"/>
    <w:rsid w:val="00DA49D6"/>
    <w:rsid w:val="00DA4D62"/>
    <w:rsid w:val="00DA631A"/>
    <w:rsid w:val="00DA6811"/>
    <w:rsid w:val="00DA6DDB"/>
    <w:rsid w:val="00DA7E2E"/>
    <w:rsid w:val="00DB4DA1"/>
    <w:rsid w:val="00DB56B6"/>
    <w:rsid w:val="00DB7FFC"/>
    <w:rsid w:val="00DC2232"/>
    <w:rsid w:val="00DC2833"/>
    <w:rsid w:val="00DC2BF7"/>
    <w:rsid w:val="00DC5518"/>
    <w:rsid w:val="00DC5A50"/>
    <w:rsid w:val="00DC6E60"/>
    <w:rsid w:val="00DC6E76"/>
    <w:rsid w:val="00DC78A4"/>
    <w:rsid w:val="00DC7D22"/>
    <w:rsid w:val="00DD07E6"/>
    <w:rsid w:val="00DD1F4D"/>
    <w:rsid w:val="00DD366C"/>
    <w:rsid w:val="00DD548D"/>
    <w:rsid w:val="00DE13EB"/>
    <w:rsid w:val="00DE30C1"/>
    <w:rsid w:val="00DE3594"/>
    <w:rsid w:val="00DE3A81"/>
    <w:rsid w:val="00DE685D"/>
    <w:rsid w:val="00DE69D3"/>
    <w:rsid w:val="00DE6C7A"/>
    <w:rsid w:val="00DE7F48"/>
    <w:rsid w:val="00DF0567"/>
    <w:rsid w:val="00DF0D8C"/>
    <w:rsid w:val="00DF18FF"/>
    <w:rsid w:val="00DF35EC"/>
    <w:rsid w:val="00DF4140"/>
    <w:rsid w:val="00DF4CDA"/>
    <w:rsid w:val="00DF4D04"/>
    <w:rsid w:val="00DF7C4D"/>
    <w:rsid w:val="00E050BC"/>
    <w:rsid w:val="00E06B4E"/>
    <w:rsid w:val="00E07358"/>
    <w:rsid w:val="00E10A4B"/>
    <w:rsid w:val="00E11B80"/>
    <w:rsid w:val="00E124D2"/>
    <w:rsid w:val="00E12F06"/>
    <w:rsid w:val="00E13373"/>
    <w:rsid w:val="00E145AF"/>
    <w:rsid w:val="00E146CA"/>
    <w:rsid w:val="00E14737"/>
    <w:rsid w:val="00E15365"/>
    <w:rsid w:val="00E15DAE"/>
    <w:rsid w:val="00E15EC7"/>
    <w:rsid w:val="00E1664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14E"/>
    <w:rsid w:val="00E358BC"/>
    <w:rsid w:val="00E368CF"/>
    <w:rsid w:val="00E37854"/>
    <w:rsid w:val="00E40237"/>
    <w:rsid w:val="00E40A15"/>
    <w:rsid w:val="00E40A8E"/>
    <w:rsid w:val="00E411D1"/>
    <w:rsid w:val="00E4500C"/>
    <w:rsid w:val="00E459F8"/>
    <w:rsid w:val="00E467A7"/>
    <w:rsid w:val="00E4683C"/>
    <w:rsid w:val="00E47F36"/>
    <w:rsid w:val="00E503C9"/>
    <w:rsid w:val="00E50B52"/>
    <w:rsid w:val="00E50C7C"/>
    <w:rsid w:val="00E538C0"/>
    <w:rsid w:val="00E5396D"/>
    <w:rsid w:val="00E55A9E"/>
    <w:rsid w:val="00E57EC8"/>
    <w:rsid w:val="00E6454B"/>
    <w:rsid w:val="00E659FB"/>
    <w:rsid w:val="00E66304"/>
    <w:rsid w:val="00E67C68"/>
    <w:rsid w:val="00E711A8"/>
    <w:rsid w:val="00E716C0"/>
    <w:rsid w:val="00E7206C"/>
    <w:rsid w:val="00E75C2A"/>
    <w:rsid w:val="00E81C38"/>
    <w:rsid w:val="00E81C7E"/>
    <w:rsid w:val="00E86B16"/>
    <w:rsid w:val="00E86B6B"/>
    <w:rsid w:val="00E87B5E"/>
    <w:rsid w:val="00E87F89"/>
    <w:rsid w:val="00E90DD9"/>
    <w:rsid w:val="00E91635"/>
    <w:rsid w:val="00E92249"/>
    <w:rsid w:val="00E93437"/>
    <w:rsid w:val="00E93CE0"/>
    <w:rsid w:val="00E94637"/>
    <w:rsid w:val="00EB0F1C"/>
    <w:rsid w:val="00EB3536"/>
    <w:rsid w:val="00EB3716"/>
    <w:rsid w:val="00EB3B2C"/>
    <w:rsid w:val="00EB448E"/>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0F73"/>
    <w:rsid w:val="00ED21F3"/>
    <w:rsid w:val="00ED2761"/>
    <w:rsid w:val="00ED394F"/>
    <w:rsid w:val="00ED407B"/>
    <w:rsid w:val="00ED50A3"/>
    <w:rsid w:val="00ED537C"/>
    <w:rsid w:val="00ED5ED0"/>
    <w:rsid w:val="00ED63AC"/>
    <w:rsid w:val="00EE1410"/>
    <w:rsid w:val="00EE33E4"/>
    <w:rsid w:val="00EE3A80"/>
    <w:rsid w:val="00EE75C9"/>
    <w:rsid w:val="00EF1E6E"/>
    <w:rsid w:val="00EF220E"/>
    <w:rsid w:val="00EF36C1"/>
    <w:rsid w:val="00EF43D5"/>
    <w:rsid w:val="00EF4517"/>
    <w:rsid w:val="00EF54FA"/>
    <w:rsid w:val="00EF57C8"/>
    <w:rsid w:val="00EF5812"/>
    <w:rsid w:val="00EF60B2"/>
    <w:rsid w:val="00EF6431"/>
    <w:rsid w:val="00F0290B"/>
    <w:rsid w:val="00F031F5"/>
    <w:rsid w:val="00F03BDE"/>
    <w:rsid w:val="00F04597"/>
    <w:rsid w:val="00F05C0F"/>
    <w:rsid w:val="00F05C7D"/>
    <w:rsid w:val="00F06982"/>
    <w:rsid w:val="00F06FE4"/>
    <w:rsid w:val="00F10094"/>
    <w:rsid w:val="00F10AFF"/>
    <w:rsid w:val="00F10BEF"/>
    <w:rsid w:val="00F11D6F"/>
    <w:rsid w:val="00F132EC"/>
    <w:rsid w:val="00F13722"/>
    <w:rsid w:val="00F14E65"/>
    <w:rsid w:val="00F163C8"/>
    <w:rsid w:val="00F1682D"/>
    <w:rsid w:val="00F228D9"/>
    <w:rsid w:val="00F23D01"/>
    <w:rsid w:val="00F2484E"/>
    <w:rsid w:val="00F24B3B"/>
    <w:rsid w:val="00F24C12"/>
    <w:rsid w:val="00F24D1E"/>
    <w:rsid w:val="00F251F2"/>
    <w:rsid w:val="00F26EA4"/>
    <w:rsid w:val="00F27AF5"/>
    <w:rsid w:val="00F307B1"/>
    <w:rsid w:val="00F30F07"/>
    <w:rsid w:val="00F31AB3"/>
    <w:rsid w:val="00F33F9D"/>
    <w:rsid w:val="00F34220"/>
    <w:rsid w:val="00F350CC"/>
    <w:rsid w:val="00F420E9"/>
    <w:rsid w:val="00F42B90"/>
    <w:rsid w:val="00F43360"/>
    <w:rsid w:val="00F447D0"/>
    <w:rsid w:val="00F44D18"/>
    <w:rsid w:val="00F44EC9"/>
    <w:rsid w:val="00F45431"/>
    <w:rsid w:val="00F4685A"/>
    <w:rsid w:val="00F46A7F"/>
    <w:rsid w:val="00F46D02"/>
    <w:rsid w:val="00F47234"/>
    <w:rsid w:val="00F506CF"/>
    <w:rsid w:val="00F5099B"/>
    <w:rsid w:val="00F51978"/>
    <w:rsid w:val="00F5288F"/>
    <w:rsid w:val="00F54C68"/>
    <w:rsid w:val="00F55AD4"/>
    <w:rsid w:val="00F55C7E"/>
    <w:rsid w:val="00F56987"/>
    <w:rsid w:val="00F5770D"/>
    <w:rsid w:val="00F61414"/>
    <w:rsid w:val="00F64605"/>
    <w:rsid w:val="00F65255"/>
    <w:rsid w:val="00F66CC3"/>
    <w:rsid w:val="00F67755"/>
    <w:rsid w:val="00F7270A"/>
    <w:rsid w:val="00F72A84"/>
    <w:rsid w:val="00F72C0A"/>
    <w:rsid w:val="00F72F94"/>
    <w:rsid w:val="00F74532"/>
    <w:rsid w:val="00F7567E"/>
    <w:rsid w:val="00F76DDE"/>
    <w:rsid w:val="00F76F13"/>
    <w:rsid w:val="00F84774"/>
    <w:rsid w:val="00F84DBE"/>
    <w:rsid w:val="00F85582"/>
    <w:rsid w:val="00F868EC"/>
    <w:rsid w:val="00F872A5"/>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5077"/>
    <w:rsid w:val="00FC76DB"/>
    <w:rsid w:val="00FC7A97"/>
    <w:rsid w:val="00FD2B09"/>
    <w:rsid w:val="00FD382D"/>
    <w:rsid w:val="00FD3DA9"/>
    <w:rsid w:val="00FD4E80"/>
    <w:rsid w:val="00FD5CD4"/>
    <w:rsid w:val="00FD6F6F"/>
    <w:rsid w:val="00FD73C8"/>
    <w:rsid w:val="00FD7B92"/>
    <w:rsid w:val="00FD7FC5"/>
    <w:rsid w:val="00FE0F67"/>
    <w:rsid w:val="00FE4B3A"/>
    <w:rsid w:val="00FE5743"/>
    <w:rsid w:val="00FE72DF"/>
    <w:rsid w:val="00FE7DC2"/>
    <w:rsid w:val="00FF019D"/>
    <w:rsid w:val="00FF0609"/>
    <w:rsid w:val="00FF1A54"/>
    <w:rsid w:val="00FF40E9"/>
    <w:rsid w:val="00FF4CEC"/>
    <w:rsid w:val="00FF51E3"/>
    <w:rsid w:val="00FF53B9"/>
    <w:rsid w:val="00FF6A5F"/>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Refdecomentario">
    <w:name w:val="annotation reference"/>
    <w:basedOn w:val="Fuentedeprrafopredeter"/>
    <w:uiPriority w:val="99"/>
    <w:semiHidden/>
    <w:unhideWhenUsed/>
    <w:rsid w:val="000740AF"/>
    <w:rPr>
      <w:sz w:val="16"/>
      <w:szCs w:val="16"/>
    </w:rPr>
  </w:style>
  <w:style w:type="paragraph" w:styleId="Textocomentario">
    <w:name w:val="annotation text"/>
    <w:basedOn w:val="Normal"/>
    <w:link w:val="TextocomentarioCar"/>
    <w:uiPriority w:val="99"/>
    <w:semiHidden/>
    <w:unhideWhenUsed/>
    <w:rsid w:val="000740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40A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40AF"/>
    <w:rPr>
      <w:b/>
      <w:bCs/>
    </w:rPr>
  </w:style>
  <w:style w:type="character" w:customStyle="1" w:styleId="AsuntodelcomentarioCar">
    <w:name w:val="Asunto del comentario Car"/>
    <w:basedOn w:val="TextocomentarioCar"/>
    <w:link w:val="Asuntodelcomentario"/>
    <w:uiPriority w:val="99"/>
    <w:semiHidden/>
    <w:rsid w:val="000740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0832308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A636-ACF2-4B17-A45E-CC1140CD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41</Pages>
  <Words>11302</Words>
  <Characters>62167</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106</cp:revision>
  <cp:lastPrinted>2024-01-15T14:16:00Z</cp:lastPrinted>
  <dcterms:created xsi:type="dcterms:W3CDTF">2024-01-08T22:49:00Z</dcterms:created>
  <dcterms:modified xsi:type="dcterms:W3CDTF">2024-01-19T16:52:00Z</dcterms:modified>
</cp:coreProperties>
</file>